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0FEC0" w14:textId="6E52166C" w:rsidR="005240E6" w:rsidRPr="00840473" w:rsidRDefault="00307F8A">
      <w:pPr>
        <w:rPr>
          <w:rFonts w:cs="Arial"/>
          <w:sz w:val="22"/>
          <w:szCs w:val="22"/>
        </w:rPr>
      </w:pPr>
      <w:r>
        <w:rPr>
          <w:rFonts w:cs="Arial"/>
          <w:noProof/>
          <w:sz w:val="22"/>
          <w:szCs w:val="22"/>
          <w:lang w:eastAsia="en-GB"/>
        </w:rPr>
        <mc:AlternateContent>
          <mc:Choice Requires="wps">
            <w:drawing>
              <wp:anchor distT="0" distB="0" distL="114300" distR="114300" simplePos="0" relativeHeight="251660288" behindDoc="0" locked="0" layoutInCell="1" allowOverlap="1" wp14:anchorId="41A854D1" wp14:editId="5E3311DD">
                <wp:simplePos x="0" y="0"/>
                <wp:positionH relativeFrom="margin">
                  <wp:align>right</wp:align>
                </wp:positionH>
                <wp:positionV relativeFrom="paragraph">
                  <wp:posOffset>78105</wp:posOffset>
                </wp:positionV>
                <wp:extent cx="2962275" cy="193357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2962275" cy="1933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0CEDBF" w14:textId="77777777" w:rsidR="00DF179E" w:rsidRPr="00F67527" w:rsidRDefault="00DF179E" w:rsidP="00DF179E">
                            <w:pPr>
                              <w:jc w:val="right"/>
                              <w:rPr>
                                <w:rFonts w:cs="Arial"/>
                                <w:szCs w:val="20"/>
                              </w:rPr>
                            </w:pPr>
                            <w:r w:rsidRPr="00F67527">
                              <w:rPr>
                                <w:rFonts w:cs="Arial"/>
                                <w:szCs w:val="20"/>
                              </w:rPr>
                              <w:t>Plymouth Community Homes</w:t>
                            </w:r>
                          </w:p>
                          <w:p w14:paraId="4E0987E3" w14:textId="77777777" w:rsidR="00DF179E" w:rsidRPr="00F67527" w:rsidRDefault="00DF179E" w:rsidP="00DF179E">
                            <w:pPr>
                              <w:ind w:left="1267" w:hanging="1267"/>
                              <w:jc w:val="right"/>
                              <w:rPr>
                                <w:rFonts w:cs="Arial"/>
                                <w:szCs w:val="20"/>
                              </w:rPr>
                            </w:pPr>
                            <w:r w:rsidRPr="00F67527">
                              <w:rPr>
                                <w:rFonts w:cs="Arial"/>
                                <w:szCs w:val="20"/>
                              </w:rPr>
                              <w:t>Plumer House</w:t>
                            </w:r>
                          </w:p>
                          <w:p w14:paraId="5EAEDE96" w14:textId="77777777" w:rsidR="00DF179E" w:rsidRPr="00F67527" w:rsidRDefault="00DF179E" w:rsidP="00DF179E">
                            <w:pPr>
                              <w:ind w:left="1267" w:hanging="1267"/>
                              <w:jc w:val="right"/>
                              <w:rPr>
                                <w:rFonts w:cs="Arial"/>
                                <w:szCs w:val="20"/>
                              </w:rPr>
                            </w:pPr>
                            <w:r w:rsidRPr="00F67527">
                              <w:rPr>
                                <w:rFonts w:cs="Arial"/>
                                <w:szCs w:val="20"/>
                              </w:rPr>
                              <w:t>Tailyour Road</w:t>
                            </w:r>
                          </w:p>
                          <w:p w14:paraId="759E1980" w14:textId="77777777" w:rsidR="00DF179E" w:rsidRPr="00F67527" w:rsidRDefault="00DF179E" w:rsidP="00DF179E">
                            <w:pPr>
                              <w:ind w:left="1267" w:hanging="1267"/>
                              <w:jc w:val="right"/>
                              <w:rPr>
                                <w:rFonts w:cs="Arial"/>
                                <w:szCs w:val="20"/>
                              </w:rPr>
                            </w:pPr>
                            <w:r w:rsidRPr="00F67527">
                              <w:rPr>
                                <w:rFonts w:cs="Arial"/>
                                <w:szCs w:val="20"/>
                              </w:rPr>
                              <w:t>Plymouth PL6 5DH</w:t>
                            </w:r>
                          </w:p>
                          <w:p w14:paraId="4D452AC0" w14:textId="77777777" w:rsidR="00DF179E" w:rsidRPr="00F67527" w:rsidRDefault="00DF179E" w:rsidP="00DF179E">
                            <w:pPr>
                              <w:pStyle w:val="headernew"/>
                              <w:jc w:val="right"/>
                              <w:rPr>
                                <w:color w:val="auto"/>
                                <w:sz w:val="20"/>
                              </w:rPr>
                            </w:pPr>
                          </w:p>
                          <w:p w14:paraId="7185ED46" w14:textId="39E4D590" w:rsidR="00DF179E" w:rsidRPr="00A04868" w:rsidRDefault="00307F8A" w:rsidP="00DF179E">
                            <w:pPr>
                              <w:pStyle w:val="headernew"/>
                              <w:jc w:val="right"/>
                              <w:rPr>
                                <w:color w:val="auto"/>
                                <w:sz w:val="20"/>
                              </w:rPr>
                            </w:pPr>
                            <w:r>
                              <w:rPr>
                                <w:color w:val="auto"/>
                                <w:sz w:val="20"/>
                              </w:rPr>
                              <w:t>0800 230 6500</w:t>
                            </w:r>
                          </w:p>
                          <w:p w14:paraId="4510AE87" w14:textId="68412306" w:rsidR="00DF179E" w:rsidRPr="002A5CD6" w:rsidRDefault="00DF179E" w:rsidP="00307F8A">
                            <w:pPr>
                              <w:pStyle w:val="headernew"/>
                              <w:jc w:val="right"/>
                              <w:rPr>
                                <w:color w:val="auto"/>
                                <w:sz w:val="20"/>
                                <w:lang w:val="es-ES_tradnl"/>
                              </w:rPr>
                            </w:pPr>
                            <w:r w:rsidRPr="00A04868">
                              <w:rPr>
                                <w:color w:val="auto"/>
                                <w:sz w:val="20"/>
                                <w:lang w:val="es-ES_tradnl"/>
                              </w:rPr>
                              <w:t xml:space="preserve"> </w:t>
                            </w:r>
                            <w:r w:rsidR="00307F8A">
                              <w:rPr>
                                <w:color w:val="auto"/>
                                <w:sz w:val="20"/>
                                <w:lang w:val="es-ES_tradnl"/>
                              </w:rPr>
                              <w:t>enquiries</w:t>
                            </w:r>
                            <w:r w:rsidRPr="00A04868">
                              <w:rPr>
                                <w:color w:val="auto"/>
                                <w:sz w:val="20"/>
                                <w:lang w:val="es-ES_tradnl"/>
                              </w:rPr>
                              <w:t>@plymouthcommunityhomes.co.uk</w:t>
                            </w:r>
                          </w:p>
                          <w:p w14:paraId="2C043AEC" w14:textId="77777777" w:rsidR="00DF179E" w:rsidRPr="002A5CD6" w:rsidRDefault="00DF179E" w:rsidP="00DF179E">
                            <w:pPr>
                              <w:pStyle w:val="headernew"/>
                              <w:jc w:val="right"/>
                              <w:rPr>
                                <w:color w:val="auto"/>
                                <w:sz w:val="20"/>
                                <w:lang w:val="es-ES_tradnl"/>
                              </w:rPr>
                            </w:pPr>
                          </w:p>
                          <w:p w14:paraId="39554D52" w14:textId="178C8933" w:rsidR="00DF179E" w:rsidRDefault="00DF179E" w:rsidP="00DF179E">
                            <w:pPr>
                              <w:jc w:val="right"/>
                            </w:pPr>
                            <w:r>
                              <w:t>plymouthcommunityhomes.co.uk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A854D1" id="_x0000_t202" coordsize="21600,21600" o:spt="202" path="m,l,21600r21600,l21600,xe">
                <v:stroke joinstyle="miter"/>
                <v:path gradientshapeok="t" o:connecttype="rect"/>
              </v:shapetype>
              <v:shape id="Text Box 5" o:spid="_x0000_s1026" type="#_x0000_t202" style="position:absolute;margin-left:182.05pt;margin-top:6.15pt;width:233.25pt;height:152.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" fillcolor="white [3201]" stroked="f" strokeweight=".5pt">
                <v:textbox>
                  <w:txbxContent>
                    <w:p w14:paraId="1F0CEDBF" w14:textId="77777777" w:rsidR="00DF179E" w:rsidRPr="00F67527" w:rsidRDefault="00DF179E" w:rsidP="00DF179E">
                      <w:pPr>
                        <w:jc w:val="right"/>
                        <w:rPr>
                          <w:rFonts w:cs="Arial"/>
                          <w:szCs w:val="20"/>
                        </w:rPr>
                      </w:pPr>
                      <w:r w:rsidRPr="00F67527">
                        <w:rPr>
                          <w:rFonts w:cs="Arial"/>
                          <w:szCs w:val="20"/>
                        </w:rPr>
                        <w:t>Plymouth Community Homes</w:t>
                      </w:r>
                    </w:p>
                    <w:p w14:paraId="4E0987E3" w14:textId="77777777" w:rsidR="00DF179E" w:rsidRPr="00F67527" w:rsidRDefault="00DF179E" w:rsidP="00DF179E">
                      <w:pPr>
                        <w:ind w:left="1267" w:hanging="1267"/>
                        <w:jc w:val="right"/>
                        <w:rPr>
                          <w:rFonts w:cs="Arial"/>
                          <w:szCs w:val="20"/>
                        </w:rPr>
                      </w:pPr>
                      <w:r w:rsidRPr="00F67527">
                        <w:rPr>
                          <w:rFonts w:cs="Arial"/>
                          <w:szCs w:val="20"/>
                        </w:rPr>
                        <w:t>Plumer House</w:t>
                      </w:r>
                    </w:p>
                    <w:p w14:paraId="5EAEDE96" w14:textId="77777777" w:rsidR="00DF179E" w:rsidRPr="00F67527" w:rsidRDefault="00DF179E" w:rsidP="00DF179E">
                      <w:pPr>
                        <w:ind w:left="1267" w:hanging="1267"/>
                        <w:jc w:val="right"/>
                        <w:rPr>
                          <w:rFonts w:cs="Arial"/>
                          <w:szCs w:val="20"/>
                        </w:rPr>
                      </w:pPr>
                      <w:r w:rsidRPr="00F67527">
                        <w:rPr>
                          <w:rFonts w:cs="Arial"/>
                          <w:szCs w:val="20"/>
                        </w:rPr>
                        <w:t>Tailyour Road</w:t>
                      </w:r>
                    </w:p>
                    <w:p w14:paraId="759E1980" w14:textId="77777777" w:rsidR="00DF179E" w:rsidRPr="00F67527" w:rsidRDefault="00DF179E" w:rsidP="00DF179E">
                      <w:pPr>
                        <w:ind w:left="1267" w:hanging="1267"/>
                        <w:jc w:val="right"/>
                        <w:rPr>
                          <w:rFonts w:cs="Arial"/>
                          <w:szCs w:val="20"/>
                        </w:rPr>
                      </w:pPr>
                      <w:r w:rsidRPr="00F67527">
                        <w:rPr>
                          <w:rFonts w:cs="Arial"/>
                          <w:szCs w:val="20"/>
                        </w:rPr>
                        <w:t>Plymouth PL6 5DH</w:t>
                      </w:r>
                    </w:p>
                    <w:p w14:paraId="4D452AC0" w14:textId="77777777" w:rsidR="00DF179E" w:rsidRPr="00F67527" w:rsidRDefault="00DF179E" w:rsidP="00DF179E">
                      <w:pPr>
                        <w:pStyle w:val="headernew"/>
                        <w:jc w:val="right"/>
                        <w:rPr>
                          <w:color w:val="auto"/>
                          <w:sz w:val="20"/>
                        </w:rPr>
                      </w:pPr>
                    </w:p>
                    <w:p w14:paraId="7185ED46" w14:textId="39E4D590" w:rsidR="00DF179E" w:rsidRPr="00A04868" w:rsidRDefault="00307F8A" w:rsidP="00DF179E">
                      <w:pPr>
                        <w:pStyle w:val="headernew"/>
                        <w:jc w:val="right"/>
                        <w:rPr>
                          <w:color w:val="auto"/>
                          <w:sz w:val="20"/>
                        </w:rPr>
                      </w:pPr>
                      <w:r>
                        <w:rPr>
                          <w:color w:val="auto"/>
                          <w:sz w:val="20"/>
                        </w:rPr>
                        <w:t>0800 230 6500</w:t>
                      </w:r>
                    </w:p>
                    <w:p w14:paraId="4510AE87" w14:textId="68412306" w:rsidR="00DF179E" w:rsidRPr="002A5CD6" w:rsidRDefault="00DF179E" w:rsidP="00307F8A">
                      <w:pPr>
                        <w:pStyle w:val="headernew"/>
                        <w:jc w:val="right"/>
                        <w:rPr>
                          <w:color w:val="auto"/>
                          <w:sz w:val="20"/>
                          <w:lang w:val="es-ES_tradnl"/>
                        </w:rPr>
                      </w:pPr>
                      <w:r w:rsidRPr="00A04868">
                        <w:rPr>
                          <w:color w:val="auto"/>
                          <w:sz w:val="20"/>
                          <w:lang w:val="es-ES_tradnl"/>
                        </w:rPr>
                        <w:t xml:space="preserve"> </w:t>
                      </w:r>
                      <w:r w:rsidR="00307F8A">
                        <w:rPr>
                          <w:color w:val="auto"/>
                          <w:sz w:val="20"/>
                          <w:lang w:val="es-ES_tradnl"/>
                        </w:rPr>
                        <w:t>enquiries</w:t>
                      </w:r>
                      <w:r w:rsidRPr="00A04868">
                        <w:rPr>
                          <w:color w:val="auto"/>
                          <w:sz w:val="20"/>
                          <w:lang w:val="es-ES_tradnl"/>
                        </w:rPr>
                        <w:t>@plymouthcommunityhomes.co.uk</w:t>
                      </w:r>
                    </w:p>
                    <w:p w14:paraId="2C043AEC" w14:textId="77777777" w:rsidR="00DF179E" w:rsidRPr="002A5CD6" w:rsidRDefault="00DF179E" w:rsidP="00DF179E">
                      <w:pPr>
                        <w:pStyle w:val="headernew"/>
                        <w:jc w:val="right"/>
                        <w:rPr>
                          <w:color w:val="auto"/>
                          <w:sz w:val="20"/>
                          <w:lang w:val="es-ES_tradnl"/>
                        </w:rPr>
                      </w:pPr>
                    </w:p>
                    <w:p w14:paraId="39554D52" w14:textId="178C8933" w:rsidR="00DF179E" w:rsidRDefault="00DF179E" w:rsidP="00DF179E">
                      <w:pPr>
                        <w:jc w:val="right"/>
                      </w:pPr>
                      <w:r>
                        <w:t>plymouthcommunityhomes.co.uk</w:t>
                      </w:r>
                    </w:p>
                  </w:txbxContent>
                </v:textbox>
                <w10:wrap anchorx="margin"/>
              </v:shape>
            </w:pict>
          </mc:Fallback>
        </mc:AlternateContent>
      </w:r>
    </w:p>
    <w:p w14:paraId="3649E1B2" w14:textId="0C5CF217" w:rsidR="002172A9" w:rsidRPr="00914E4B" w:rsidRDefault="004B3192" w:rsidP="005240E6">
      <w:pPr>
        <w:rPr>
          <w:rFonts w:cs="Arial"/>
          <w:sz w:val="24"/>
        </w:rPr>
      </w:pPr>
      <w:r w:rsidRPr="005240E6">
        <w:rPr>
          <w:rFonts w:cs="Arial"/>
          <w:noProof/>
          <w:sz w:val="22"/>
          <w:szCs w:val="22"/>
          <w:lang w:eastAsia="en-GB"/>
        </w:rPr>
        <mc:AlternateContent>
          <mc:Choice Requires="wps">
            <w:drawing>
              <wp:anchor distT="0" distB="0" distL="114300" distR="114300" simplePos="0" relativeHeight="251659264" behindDoc="0" locked="0" layoutInCell="1" allowOverlap="1" wp14:anchorId="09834FD5" wp14:editId="374EEEE9">
                <wp:simplePos x="0" y="0"/>
                <wp:positionH relativeFrom="column">
                  <wp:posOffset>-118110</wp:posOffset>
                </wp:positionH>
                <wp:positionV relativeFrom="paragraph">
                  <wp:posOffset>79375</wp:posOffset>
                </wp:positionV>
                <wp:extent cx="2374265" cy="138874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388745"/>
                        </a:xfrm>
                        <a:prstGeom prst="rect">
                          <a:avLst/>
                        </a:prstGeom>
                        <a:solidFill>
                          <a:srgbClr val="FFFFFF"/>
                        </a:solidFill>
                        <a:ln w="9525">
                          <a:noFill/>
                          <a:miter lim="800000"/>
                          <a:headEnd/>
                          <a:tailEnd/>
                        </a:ln>
                      </wps:spPr>
                      <wps:txbx>
                        <w:txbxContent>
                          <w:p w14:paraId="1E8A86D4" w14:textId="27993A5F" w:rsidR="00DF179E" w:rsidRPr="00DC5DA8" w:rsidRDefault="008123F8">
                            <w:pPr>
                              <w:rPr>
                                <w:sz w:val="22"/>
                                <w:szCs w:val="22"/>
                              </w:rPr>
                            </w:pPr>
                            <w:r>
                              <w:rPr>
                                <w:rFonts w:cs="Arial"/>
                                <w:sz w:val="22"/>
                                <w:szCs w:val="22"/>
                              </w:rPr>
                              <w:t>NAME</w:t>
                            </w:r>
                          </w:p>
                          <w:tbl>
                            <w:tblPr>
                              <w:tblW w:w="2500" w:type="dxa"/>
                              <w:tblCellMar>
                                <w:left w:w="0" w:type="dxa"/>
                                <w:right w:w="0" w:type="dxa"/>
                              </w:tblCellMar>
                              <w:tblLook w:val="04A0" w:firstRow="1" w:lastRow="0" w:firstColumn="1" w:lastColumn="0" w:noHBand="0" w:noVBand="1"/>
                            </w:tblPr>
                            <w:tblGrid>
                              <w:gridCol w:w="2500"/>
                            </w:tblGrid>
                            <w:tr w:rsidR="00DF179E" w14:paraId="0C3C176C" w14:textId="77777777" w:rsidTr="002F223F">
                              <w:trPr>
                                <w:trHeight w:val="150"/>
                              </w:trPr>
                              <w:tc>
                                <w:tcPr>
                                  <w:tcW w:w="2500" w:type="dxa"/>
                                  <w:tcBorders>
                                    <w:top w:val="nil"/>
                                    <w:left w:val="nil"/>
                                    <w:bottom w:val="nil"/>
                                    <w:right w:val="nil"/>
                                  </w:tcBorders>
                                  <w:noWrap/>
                                  <w:tcMar>
                                    <w:top w:w="15" w:type="dxa"/>
                                    <w:left w:w="15" w:type="dxa"/>
                                    <w:bottom w:w="0" w:type="dxa"/>
                                    <w:right w:w="15" w:type="dxa"/>
                                  </w:tcMar>
                                  <w:vAlign w:val="bottom"/>
                                  <w:hideMark/>
                                </w:tcPr>
                                <w:p w14:paraId="33476484" w14:textId="77777777" w:rsidR="008123F8" w:rsidRDefault="008123F8" w:rsidP="004A7C5F">
                                  <w:pPr>
                                    <w:rPr>
                                      <w:rFonts w:cs="Arial"/>
                                      <w:sz w:val="22"/>
                                      <w:szCs w:val="22"/>
                                    </w:rPr>
                                  </w:pPr>
                                  <w:r>
                                    <w:rPr>
                                      <w:rFonts w:cs="Arial"/>
                                      <w:sz w:val="22"/>
                                      <w:szCs w:val="22"/>
                                    </w:rPr>
                                    <w:t>ADDRESS</w:t>
                                  </w:r>
                                </w:p>
                                <w:p w14:paraId="0B8546CD" w14:textId="77777777" w:rsidR="008123F8" w:rsidRDefault="008123F8" w:rsidP="004A7C5F">
                                  <w:pPr>
                                    <w:rPr>
                                      <w:rFonts w:cs="Arial"/>
                                      <w:sz w:val="22"/>
                                      <w:szCs w:val="22"/>
                                    </w:rPr>
                                  </w:pPr>
                                  <w:r>
                                    <w:rPr>
                                      <w:rFonts w:cs="Arial"/>
                                      <w:sz w:val="22"/>
                                      <w:szCs w:val="22"/>
                                    </w:rPr>
                                    <w:t>ADDRESS</w:t>
                                  </w:r>
                                </w:p>
                                <w:p w14:paraId="49D8042B" w14:textId="77777777" w:rsidR="008123F8" w:rsidRDefault="008123F8" w:rsidP="004A7C5F">
                                  <w:pPr>
                                    <w:rPr>
                                      <w:rFonts w:cs="Arial"/>
                                      <w:sz w:val="22"/>
                                      <w:szCs w:val="22"/>
                                    </w:rPr>
                                  </w:pPr>
                                  <w:r>
                                    <w:rPr>
                                      <w:rFonts w:cs="Arial"/>
                                      <w:sz w:val="22"/>
                                      <w:szCs w:val="22"/>
                                    </w:rPr>
                                    <w:t>ADDRESS</w:t>
                                  </w:r>
                                </w:p>
                                <w:p w14:paraId="05AC0C5A" w14:textId="780E0010" w:rsidR="00D13BFA" w:rsidRDefault="008123F8" w:rsidP="004A7C5F">
                                  <w:pPr>
                                    <w:rPr>
                                      <w:rFonts w:cs="Arial"/>
                                      <w:sz w:val="22"/>
                                      <w:szCs w:val="22"/>
                                    </w:rPr>
                                  </w:pPr>
                                  <w:r>
                                    <w:rPr>
                                      <w:rFonts w:cs="Arial"/>
                                      <w:sz w:val="22"/>
                                      <w:szCs w:val="22"/>
                                    </w:rPr>
                                    <w:t>POST CODE</w:t>
                                  </w:r>
                                  <w:r>
                                    <w:rPr>
                                      <w:rFonts w:cs="Arial"/>
                                      <w:sz w:val="22"/>
                                      <w:szCs w:val="22"/>
                                    </w:rPr>
                                    <w:br/>
                                  </w:r>
                                </w:p>
                                <w:p w14:paraId="4ED99529" w14:textId="1ABF5745" w:rsidR="00471BE0" w:rsidRDefault="00471BE0" w:rsidP="004A7C5F">
                                  <w:pPr>
                                    <w:rPr>
                                      <w:rFonts w:cs="Arial"/>
                                      <w:sz w:val="22"/>
                                      <w:szCs w:val="22"/>
                                    </w:rPr>
                                  </w:pPr>
                                </w:p>
                              </w:tc>
                            </w:tr>
                            <w:tr w:rsidR="00DF179E" w:rsidRPr="004D323E" w14:paraId="5D33599E" w14:textId="77777777" w:rsidTr="004D323E">
                              <w:trPr>
                                <w:trHeight w:val="300"/>
                              </w:trPr>
                              <w:tc>
                                <w:tcPr>
                                  <w:tcW w:w="2500" w:type="dxa"/>
                                  <w:tcBorders>
                                    <w:top w:val="nil"/>
                                    <w:left w:val="nil"/>
                                    <w:bottom w:val="nil"/>
                                    <w:right w:val="nil"/>
                                  </w:tcBorders>
                                  <w:noWrap/>
                                  <w:tcMar>
                                    <w:top w:w="15" w:type="dxa"/>
                                    <w:left w:w="15" w:type="dxa"/>
                                    <w:bottom w:w="0" w:type="dxa"/>
                                    <w:right w:w="15" w:type="dxa"/>
                                  </w:tcMar>
                                  <w:vAlign w:val="bottom"/>
                                  <w:hideMark/>
                                </w:tcPr>
                                <w:p w14:paraId="785B2F52" w14:textId="77777777" w:rsidR="00DF179E" w:rsidRPr="004D323E" w:rsidRDefault="00DF179E" w:rsidP="002F223F">
                                  <w:pPr>
                                    <w:rPr>
                                      <w:rFonts w:cs="Arial"/>
                                      <w:sz w:val="22"/>
                                      <w:szCs w:val="22"/>
                                    </w:rPr>
                                  </w:pPr>
                                </w:p>
                              </w:tc>
                            </w:tr>
                          </w:tbl>
                          <w:p w14:paraId="1601F3EB" w14:textId="77777777" w:rsidR="00DF179E" w:rsidRDefault="00DF179E" w:rsidP="00BD6AEE"/>
                          <w:p w14:paraId="63F738F7" w14:textId="77777777" w:rsidR="00DF179E" w:rsidRDefault="00DF179E"/>
                          <w:p w14:paraId="1E513738" w14:textId="77777777" w:rsidR="00DF179E" w:rsidRDefault="00DF179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9834FD5" id="Text Box 2" o:spid="_x0000_s1027" type="#_x0000_t202" style="position:absolute;margin-left:-9.3pt;margin-top:6.25pt;width:186.95pt;height:109.3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" stroked="f">
                <v:textbox>
                  <w:txbxContent>
                    <w:p w14:paraId="1E8A86D4" w14:textId="27993A5F" w:rsidR="00DF179E" w:rsidRPr="00DC5DA8" w:rsidRDefault="008123F8">
                      <w:pPr>
                        <w:rPr>
                          <w:sz w:val="22"/>
                          <w:szCs w:val="22"/>
                        </w:rPr>
                      </w:pPr>
                      <w:r>
                        <w:rPr>
                          <w:rFonts w:cs="Arial"/>
                          <w:sz w:val="22"/>
                          <w:szCs w:val="22"/>
                        </w:rPr>
                        <w:t>NAME</w:t>
                      </w:r>
                    </w:p>
                    <w:tbl>
                      <w:tblPr>
                        <w:tblW w:w="2500" w:type="dxa"/>
                        <w:tblCellMar>
                          <w:left w:w="0" w:type="dxa"/>
                          <w:right w:w="0" w:type="dxa"/>
                        </w:tblCellMar>
                        <w:tblLook w:val="04A0" w:firstRow="1" w:lastRow="0" w:firstColumn="1" w:lastColumn="0" w:noHBand="0" w:noVBand="1"/>
                      </w:tblPr>
                      <w:tblGrid>
                        <w:gridCol w:w="2500"/>
                      </w:tblGrid>
                      <w:tr w:rsidR="00DF179E" w14:paraId="0C3C176C" w14:textId="77777777" w:rsidTr="002F223F">
                        <w:trPr>
                          <w:trHeight w:val="150"/>
                        </w:trPr>
                        <w:tc>
                          <w:tcPr>
                            <w:tcW w:w="2500" w:type="dxa"/>
                            <w:tcBorders>
                              <w:top w:val="nil"/>
                              <w:left w:val="nil"/>
                              <w:bottom w:val="nil"/>
                              <w:right w:val="nil"/>
                            </w:tcBorders>
                            <w:noWrap/>
                            <w:tcMar>
                              <w:top w:w="15" w:type="dxa"/>
                              <w:left w:w="15" w:type="dxa"/>
                              <w:bottom w:w="0" w:type="dxa"/>
                              <w:right w:w="15" w:type="dxa"/>
                            </w:tcMar>
                            <w:vAlign w:val="bottom"/>
                            <w:hideMark/>
                          </w:tcPr>
                          <w:p w14:paraId="33476484" w14:textId="77777777" w:rsidR="008123F8" w:rsidRDefault="008123F8" w:rsidP="004A7C5F">
                            <w:pPr>
                              <w:rPr>
                                <w:rFonts w:cs="Arial"/>
                                <w:sz w:val="22"/>
                                <w:szCs w:val="22"/>
                              </w:rPr>
                            </w:pPr>
                            <w:r>
                              <w:rPr>
                                <w:rFonts w:cs="Arial"/>
                                <w:sz w:val="22"/>
                                <w:szCs w:val="22"/>
                              </w:rPr>
                              <w:t>ADDRESS</w:t>
                            </w:r>
                          </w:p>
                          <w:p w14:paraId="0B8546CD" w14:textId="77777777" w:rsidR="008123F8" w:rsidRDefault="008123F8" w:rsidP="004A7C5F">
                            <w:pPr>
                              <w:rPr>
                                <w:rFonts w:cs="Arial"/>
                                <w:sz w:val="22"/>
                                <w:szCs w:val="22"/>
                              </w:rPr>
                            </w:pPr>
                            <w:r>
                              <w:rPr>
                                <w:rFonts w:cs="Arial"/>
                                <w:sz w:val="22"/>
                                <w:szCs w:val="22"/>
                              </w:rPr>
                              <w:t>ADDRESS</w:t>
                            </w:r>
                          </w:p>
                          <w:p w14:paraId="49D8042B" w14:textId="77777777" w:rsidR="008123F8" w:rsidRDefault="008123F8" w:rsidP="004A7C5F">
                            <w:pPr>
                              <w:rPr>
                                <w:rFonts w:cs="Arial"/>
                                <w:sz w:val="22"/>
                                <w:szCs w:val="22"/>
                              </w:rPr>
                            </w:pPr>
                            <w:r>
                              <w:rPr>
                                <w:rFonts w:cs="Arial"/>
                                <w:sz w:val="22"/>
                                <w:szCs w:val="22"/>
                              </w:rPr>
                              <w:t>ADDRESS</w:t>
                            </w:r>
                          </w:p>
                          <w:p w14:paraId="05AC0C5A" w14:textId="780E0010" w:rsidR="00D13BFA" w:rsidRDefault="008123F8" w:rsidP="004A7C5F">
                            <w:pPr>
                              <w:rPr>
                                <w:rFonts w:cs="Arial"/>
                                <w:sz w:val="22"/>
                                <w:szCs w:val="22"/>
                              </w:rPr>
                            </w:pPr>
                            <w:r>
                              <w:rPr>
                                <w:rFonts w:cs="Arial"/>
                                <w:sz w:val="22"/>
                                <w:szCs w:val="22"/>
                              </w:rPr>
                              <w:t>POST CODE</w:t>
                            </w:r>
                            <w:r>
                              <w:rPr>
                                <w:rFonts w:cs="Arial"/>
                                <w:sz w:val="22"/>
                                <w:szCs w:val="22"/>
                              </w:rPr>
                              <w:br/>
                            </w:r>
                          </w:p>
                          <w:p w14:paraId="4ED99529" w14:textId="1ABF5745" w:rsidR="00471BE0" w:rsidRDefault="00471BE0" w:rsidP="004A7C5F">
                            <w:pPr>
                              <w:rPr>
                                <w:rFonts w:cs="Arial"/>
                                <w:sz w:val="22"/>
                                <w:szCs w:val="22"/>
                              </w:rPr>
                            </w:pPr>
                          </w:p>
                        </w:tc>
                      </w:tr>
                      <w:tr w:rsidR="00DF179E" w:rsidRPr="004D323E" w14:paraId="5D33599E" w14:textId="77777777" w:rsidTr="004D323E">
                        <w:trPr>
                          <w:trHeight w:val="300"/>
                        </w:trPr>
                        <w:tc>
                          <w:tcPr>
                            <w:tcW w:w="2500" w:type="dxa"/>
                            <w:tcBorders>
                              <w:top w:val="nil"/>
                              <w:left w:val="nil"/>
                              <w:bottom w:val="nil"/>
                              <w:right w:val="nil"/>
                            </w:tcBorders>
                            <w:noWrap/>
                            <w:tcMar>
                              <w:top w:w="15" w:type="dxa"/>
                              <w:left w:w="15" w:type="dxa"/>
                              <w:bottom w:w="0" w:type="dxa"/>
                              <w:right w:w="15" w:type="dxa"/>
                            </w:tcMar>
                            <w:vAlign w:val="bottom"/>
                            <w:hideMark/>
                          </w:tcPr>
                          <w:p w14:paraId="785B2F52" w14:textId="77777777" w:rsidR="00DF179E" w:rsidRPr="004D323E" w:rsidRDefault="00DF179E" w:rsidP="002F223F">
                            <w:pPr>
                              <w:rPr>
                                <w:rFonts w:cs="Arial"/>
                                <w:sz w:val="22"/>
                                <w:szCs w:val="22"/>
                              </w:rPr>
                            </w:pPr>
                          </w:p>
                        </w:tc>
                      </w:tr>
                    </w:tbl>
                    <w:p w14:paraId="1601F3EB" w14:textId="77777777" w:rsidR="00DF179E" w:rsidRDefault="00DF179E" w:rsidP="00BD6AEE"/>
                    <w:p w14:paraId="63F738F7" w14:textId="77777777" w:rsidR="00DF179E" w:rsidRDefault="00DF179E"/>
                    <w:p w14:paraId="1E513738" w14:textId="77777777" w:rsidR="00DF179E" w:rsidRDefault="00DF179E"/>
                  </w:txbxContent>
                </v:textbox>
              </v:shape>
            </w:pict>
          </mc:Fallback>
        </mc:AlternateContent>
      </w:r>
      <w:r w:rsidR="002172A9" w:rsidRPr="00914E4B">
        <w:rPr>
          <w:rFonts w:cs="Arial"/>
          <w:sz w:val="24"/>
        </w:rPr>
        <w:tab/>
      </w:r>
      <w:r w:rsidR="00840473" w:rsidRPr="00914E4B">
        <w:rPr>
          <w:rFonts w:cs="Arial"/>
          <w:sz w:val="24"/>
        </w:rPr>
        <w:tab/>
      </w:r>
      <w:r w:rsidR="00840473" w:rsidRPr="00914E4B">
        <w:rPr>
          <w:rFonts w:cs="Arial"/>
          <w:sz w:val="24"/>
        </w:rPr>
        <w:tab/>
      </w:r>
    </w:p>
    <w:p w14:paraId="4B642A40" w14:textId="5DE3EF37" w:rsidR="002172A9" w:rsidRPr="00914E4B" w:rsidRDefault="002172A9" w:rsidP="002172A9">
      <w:pPr>
        <w:pStyle w:val="10pt"/>
        <w:spacing w:line="240" w:lineRule="auto"/>
        <w:rPr>
          <w:rFonts w:cs="Arial"/>
          <w:sz w:val="24"/>
          <w:szCs w:val="24"/>
        </w:rPr>
      </w:pPr>
    </w:p>
    <w:p w14:paraId="5CB5C91E" w14:textId="77777777" w:rsidR="006F3F67" w:rsidRPr="00914E4B" w:rsidRDefault="006F3F67" w:rsidP="00396079">
      <w:pPr>
        <w:rPr>
          <w:sz w:val="24"/>
        </w:rPr>
      </w:pPr>
      <w:r w:rsidRPr="00914E4B">
        <w:rPr>
          <w:rFonts w:cs="Arial"/>
          <w:sz w:val="24"/>
        </w:rPr>
        <w:t>Dear</w:t>
      </w:r>
      <w:r w:rsidR="00F20455" w:rsidRPr="00914E4B">
        <w:rPr>
          <w:rFonts w:cs="Arial"/>
          <w:sz w:val="24"/>
        </w:rPr>
        <w:t xml:space="preserve"> </w:t>
      </w:r>
      <w:r w:rsidR="002F223F" w:rsidRPr="00914E4B">
        <w:rPr>
          <w:rFonts w:cs="Arial"/>
          <w:sz w:val="24"/>
          <w:highlight w:val="yellow"/>
          <w:lang w:eastAsia="en-GB"/>
        </w:rPr>
        <w:t>Name</w:t>
      </w:r>
    </w:p>
    <w:p w14:paraId="44F16501" w14:textId="77777777" w:rsidR="00192397" w:rsidRPr="00914E4B" w:rsidRDefault="00192397" w:rsidP="00396079">
      <w:pPr>
        <w:rPr>
          <w:sz w:val="24"/>
        </w:rPr>
      </w:pPr>
    </w:p>
    <w:p w14:paraId="7BBCC0C9" w14:textId="77777777" w:rsidR="00DF179E" w:rsidRPr="00914E4B" w:rsidRDefault="00DF179E" w:rsidP="00396079">
      <w:pPr>
        <w:rPr>
          <w:sz w:val="24"/>
        </w:rPr>
      </w:pPr>
    </w:p>
    <w:p w14:paraId="133CCEAA" w14:textId="77777777" w:rsidR="00DF179E" w:rsidRPr="00914E4B" w:rsidRDefault="00DF179E" w:rsidP="00396079">
      <w:pPr>
        <w:rPr>
          <w:sz w:val="24"/>
        </w:rPr>
      </w:pPr>
    </w:p>
    <w:p w14:paraId="1ED11C1D" w14:textId="77777777" w:rsidR="00DF179E" w:rsidRPr="00914E4B" w:rsidRDefault="00DF179E" w:rsidP="00396079">
      <w:pPr>
        <w:rPr>
          <w:sz w:val="24"/>
        </w:rPr>
      </w:pPr>
    </w:p>
    <w:p w14:paraId="57303B88" w14:textId="77777777" w:rsidR="00DF179E" w:rsidRPr="00914E4B" w:rsidRDefault="00DF179E" w:rsidP="00396079">
      <w:pPr>
        <w:rPr>
          <w:sz w:val="24"/>
        </w:rPr>
      </w:pPr>
    </w:p>
    <w:p w14:paraId="4AEF25D5" w14:textId="77777777" w:rsidR="00B36222" w:rsidRPr="00914E4B" w:rsidRDefault="00B36222" w:rsidP="00396079">
      <w:pPr>
        <w:rPr>
          <w:rFonts w:cs="Arial"/>
          <w:sz w:val="24"/>
        </w:rPr>
      </w:pPr>
    </w:p>
    <w:p w14:paraId="7C352F16" w14:textId="6F406ADC" w:rsidR="00DF179E" w:rsidRPr="00914E4B" w:rsidRDefault="008123F8" w:rsidP="00396079">
      <w:pPr>
        <w:rPr>
          <w:b/>
          <w:sz w:val="24"/>
        </w:rPr>
      </w:pPr>
      <w:r w:rsidRPr="00914E4B">
        <w:rPr>
          <w:rFonts w:cs="Arial"/>
          <w:sz w:val="24"/>
        </w:rPr>
        <w:t>DATE</w:t>
      </w:r>
      <w:r w:rsidR="00CE7082" w:rsidRPr="00914E4B">
        <w:rPr>
          <w:rFonts w:cs="Arial"/>
          <w:sz w:val="24"/>
        </w:rPr>
        <w:tab/>
      </w:r>
    </w:p>
    <w:p w14:paraId="1F5C6531" w14:textId="77777777" w:rsidR="00DF179E" w:rsidRPr="00914E4B" w:rsidRDefault="00DF179E" w:rsidP="00396079">
      <w:pPr>
        <w:rPr>
          <w:b/>
          <w:sz w:val="24"/>
        </w:rPr>
      </w:pPr>
    </w:p>
    <w:p w14:paraId="36A2C891" w14:textId="77777777" w:rsidR="00DF179E" w:rsidRPr="00914E4B" w:rsidRDefault="00DF179E" w:rsidP="00396079">
      <w:pPr>
        <w:rPr>
          <w:b/>
          <w:sz w:val="24"/>
        </w:rPr>
      </w:pPr>
    </w:p>
    <w:p w14:paraId="1DF52C42" w14:textId="1992EC69" w:rsidR="00E83E95" w:rsidRPr="00914E4B" w:rsidRDefault="00E83E95" w:rsidP="00396079">
      <w:pPr>
        <w:rPr>
          <w:sz w:val="24"/>
        </w:rPr>
      </w:pPr>
      <w:r w:rsidRPr="00914E4B">
        <w:rPr>
          <w:sz w:val="24"/>
        </w:rPr>
        <w:t xml:space="preserve">Dear </w:t>
      </w:r>
      <w:r w:rsidR="008123F8" w:rsidRPr="00914E4B">
        <w:rPr>
          <w:sz w:val="24"/>
        </w:rPr>
        <w:t>RESIDENTS NAME</w:t>
      </w:r>
    </w:p>
    <w:p w14:paraId="61AFA1B0" w14:textId="77777777" w:rsidR="00E83E95" w:rsidRPr="00914E4B" w:rsidRDefault="00E83E95" w:rsidP="00396079">
      <w:pPr>
        <w:rPr>
          <w:bCs/>
          <w:sz w:val="24"/>
        </w:rPr>
      </w:pPr>
    </w:p>
    <w:p w14:paraId="56094060" w14:textId="77777777" w:rsidR="008123F8" w:rsidRPr="00914E4B" w:rsidRDefault="008123F8" w:rsidP="008123F8">
      <w:pPr>
        <w:rPr>
          <w:b/>
          <w:sz w:val="24"/>
        </w:rPr>
      </w:pPr>
      <w:r w:rsidRPr="00914E4B">
        <w:rPr>
          <w:b/>
          <w:sz w:val="24"/>
        </w:rPr>
        <w:t>Re: Long-Term Energy Contract Agreement</w:t>
      </w:r>
    </w:p>
    <w:p w14:paraId="50FE4241" w14:textId="77777777" w:rsidR="008123F8" w:rsidRPr="00914E4B" w:rsidRDefault="008123F8" w:rsidP="008123F8">
      <w:pPr>
        <w:rPr>
          <w:bCs/>
          <w:sz w:val="24"/>
        </w:rPr>
      </w:pPr>
    </w:p>
    <w:p w14:paraId="3BF77838" w14:textId="77777777" w:rsidR="008123F8" w:rsidRDefault="008123F8" w:rsidP="008123F8">
      <w:pPr>
        <w:rPr>
          <w:bCs/>
          <w:sz w:val="24"/>
        </w:rPr>
      </w:pPr>
      <w:r w:rsidRPr="00914E4B">
        <w:rPr>
          <w:bCs/>
          <w:sz w:val="24"/>
        </w:rPr>
        <w:t>We are writing to inform you about an important decision regarding energy procurement, which we believe will significantly benefit our residents</w:t>
      </w:r>
      <w:r w:rsidRPr="008123F8">
        <w:rPr>
          <w:bCs/>
          <w:sz w:val="24"/>
        </w:rPr>
        <w:t xml:space="preserve"> in the long term.</w:t>
      </w:r>
    </w:p>
    <w:p w14:paraId="574FD560" w14:textId="77777777" w:rsidR="008123F8" w:rsidRPr="008123F8" w:rsidRDefault="008123F8" w:rsidP="008123F8">
      <w:pPr>
        <w:rPr>
          <w:bCs/>
          <w:sz w:val="24"/>
        </w:rPr>
      </w:pPr>
    </w:p>
    <w:p w14:paraId="1FCBD1EA" w14:textId="77777777" w:rsidR="008123F8" w:rsidRDefault="008123F8" w:rsidP="008123F8">
      <w:pPr>
        <w:rPr>
          <w:bCs/>
          <w:sz w:val="24"/>
        </w:rPr>
      </w:pPr>
      <w:r w:rsidRPr="008123F8">
        <w:rPr>
          <w:bCs/>
          <w:sz w:val="24"/>
        </w:rPr>
        <w:t>As you may be aware, energy prices have reached unprecedented levels and continue to rise due to market volatility. This unpredictable situation has created an urgent need for Plymouth Community Homes to take a proactive approach to ensure that our tenants and leaseholders have access to stable and competitive energy rates.</w:t>
      </w:r>
    </w:p>
    <w:p w14:paraId="6848E2A0" w14:textId="77777777" w:rsidR="008123F8" w:rsidRPr="008123F8" w:rsidRDefault="008123F8" w:rsidP="008123F8">
      <w:pPr>
        <w:rPr>
          <w:bCs/>
          <w:sz w:val="24"/>
        </w:rPr>
      </w:pPr>
    </w:p>
    <w:p w14:paraId="6940C21E" w14:textId="51A6542F" w:rsidR="008123F8" w:rsidRDefault="008123F8" w:rsidP="008123F8">
      <w:pPr>
        <w:rPr>
          <w:bCs/>
          <w:sz w:val="24"/>
        </w:rPr>
      </w:pPr>
      <w:r w:rsidRPr="008123F8">
        <w:rPr>
          <w:bCs/>
          <w:sz w:val="24"/>
        </w:rPr>
        <w:t>To address these challenges, we have applied to a tribunal to request the dispensing of the standard consultation process for entering into a long-term energy agreement. This step is necessary due to the highly time-sensitive nature of the energy market. Prices fluctuate rapidly, and opportunities to secure better rates are often available for only a short window of time</w:t>
      </w:r>
      <w:r w:rsidR="00B40D2C" w:rsidRPr="008123F8">
        <w:rPr>
          <w:bCs/>
          <w:sz w:val="24"/>
        </w:rPr>
        <w:t>.</w:t>
      </w:r>
      <w:r w:rsidR="00B40D2C">
        <w:rPr>
          <w:bCs/>
          <w:sz w:val="24"/>
        </w:rPr>
        <w:t xml:space="preserve"> </w:t>
      </w:r>
      <w:r>
        <w:rPr>
          <w:bCs/>
          <w:sz w:val="24"/>
        </w:rPr>
        <w:t>The normal consultation process can take up to 3 months.</w:t>
      </w:r>
    </w:p>
    <w:p w14:paraId="3E483F46" w14:textId="77777777" w:rsidR="008123F8" w:rsidRPr="008123F8" w:rsidRDefault="008123F8" w:rsidP="008123F8">
      <w:pPr>
        <w:rPr>
          <w:bCs/>
          <w:sz w:val="24"/>
        </w:rPr>
      </w:pPr>
    </w:p>
    <w:p w14:paraId="7463D701" w14:textId="77777777" w:rsidR="008123F8" w:rsidRDefault="008123F8" w:rsidP="008123F8">
      <w:pPr>
        <w:rPr>
          <w:bCs/>
          <w:sz w:val="24"/>
        </w:rPr>
      </w:pPr>
      <w:r w:rsidRPr="008123F8">
        <w:rPr>
          <w:bCs/>
          <w:sz w:val="24"/>
        </w:rPr>
        <w:t>By securing a long-term energy contract, we aim to lock in stable rates for an extended period, which will shield residents from sudden price spikes and make budgeting easier for both households and Plymouth Community Homes. This approach not only protects against unforeseen increases in energy costs but also ensures that we continue to provide the best value services for our community.</w:t>
      </w:r>
    </w:p>
    <w:p w14:paraId="24628126" w14:textId="77777777" w:rsidR="008123F8" w:rsidRPr="008123F8" w:rsidRDefault="008123F8" w:rsidP="008123F8">
      <w:pPr>
        <w:rPr>
          <w:bCs/>
          <w:sz w:val="24"/>
        </w:rPr>
      </w:pPr>
    </w:p>
    <w:p w14:paraId="353C46F6" w14:textId="3DC7B2A1" w:rsidR="008123F8" w:rsidRDefault="008123F8" w:rsidP="008123F8">
      <w:pPr>
        <w:rPr>
          <w:bCs/>
          <w:sz w:val="24"/>
        </w:rPr>
      </w:pPr>
      <w:r w:rsidRPr="008123F8">
        <w:rPr>
          <w:bCs/>
          <w:sz w:val="24"/>
        </w:rPr>
        <w:t>We want to reassure you that this decision is being made with your best interests in mind. The volatile energy market demands a risk-managed procurement strategy, and entering into a long-term agreement at favourable rates is the most effective way to safeguard our residents against ongoing price instability.</w:t>
      </w:r>
    </w:p>
    <w:p w14:paraId="3A7D1A99" w14:textId="77777777" w:rsidR="008123F8" w:rsidRPr="008123F8" w:rsidRDefault="008123F8" w:rsidP="008123F8">
      <w:pPr>
        <w:rPr>
          <w:bCs/>
          <w:sz w:val="24"/>
        </w:rPr>
      </w:pPr>
    </w:p>
    <w:p w14:paraId="647B201C" w14:textId="3CA48307" w:rsidR="008123F8" w:rsidRDefault="008123F8" w:rsidP="008123F8">
      <w:pPr>
        <w:rPr>
          <w:bCs/>
          <w:sz w:val="24"/>
        </w:rPr>
      </w:pPr>
      <w:r w:rsidRPr="008123F8">
        <w:rPr>
          <w:bCs/>
          <w:sz w:val="24"/>
        </w:rPr>
        <w:t xml:space="preserve">We appreciate your understanding and cooperation as we navigate this process to support you during these challenging times. Should you have any questions or require further information, please do not hesitate to contact </w:t>
      </w:r>
      <w:r>
        <w:rPr>
          <w:bCs/>
          <w:sz w:val="24"/>
        </w:rPr>
        <w:t xml:space="preserve">us on </w:t>
      </w:r>
      <w:r w:rsidR="00EA71CF">
        <w:rPr>
          <w:bCs/>
          <w:sz w:val="24"/>
        </w:rPr>
        <w:t>0800 230 6500 or email enquiries@plymouthcommunityhomes.co.uk.</w:t>
      </w:r>
    </w:p>
    <w:p w14:paraId="1383BD58" w14:textId="77777777" w:rsidR="008123F8" w:rsidRDefault="008123F8" w:rsidP="008123F8">
      <w:pPr>
        <w:rPr>
          <w:bCs/>
          <w:sz w:val="24"/>
        </w:rPr>
      </w:pPr>
    </w:p>
    <w:p w14:paraId="35611078" w14:textId="77777777" w:rsidR="00EA71CF" w:rsidRDefault="00EA71CF" w:rsidP="008123F8">
      <w:pPr>
        <w:rPr>
          <w:bCs/>
          <w:sz w:val="24"/>
        </w:rPr>
      </w:pPr>
    </w:p>
    <w:p w14:paraId="0728D0B6" w14:textId="77777777" w:rsidR="00EA71CF" w:rsidRDefault="00EA71CF" w:rsidP="008123F8">
      <w:pPr>
        <w:rPr>
          <w:bCs/>
          <w:sz w:val="24"/>
        </w:rPr>
      </w:pPr>
    </w:p>
    <w:p w14:paraId="59EF4A3B" w14:textId="77777777" w:rsidR="00EA71CF" w:rsidRDefault="00EA71CF" w:rsidP="008123F8">
      <w:pPr>
        <w:rPr>
          <w:bCs/>
          <w:sz w:val="24"/>
        </w:rPr>
      </w:pPr>
    </w:p>
    <w:p w14:paraId="66D3192F" w14:textId="3AA18156" w:rsidR="008123F8" w:rsidRPr="008123F8" w:rsidRDefault="008123F8" w:rsidP="008123F8">
      <w:pPr>
        <w:rPr>
          <w:bCs/>
          <w:sz w:val="24"/>
        </w:rPr>
      </w:pPr>
      <w:r>
        <w:rPr>
          <w:bCs/>
          <w:sz w:val="24"/>
        </w:rPr>
        <w:t>We have also created a dedicated Energy consultation page on our website</w:t>
      </w:r>
      <w:r w:rsidR="00914E4B">
        <w:rPr>
          <w:bCs/>
          <w:sz w:val="24"/>
        </w:rPr>
        <w:t xml:space="preserve"> </w:t>
      </w:r>
      <w:bookmarkStart w:id="0" w:name="_Hlk202789710"/>
      <w:r w:rsidR="00914E4B">
        <w:fldChar w:fldCharType="begin"/>
      </w:r>
      <w:r w:rsidR="00914E4B">
        <w:instrText>HYPERLINK "https://www.plymouthcommunityhomes.co.uk/your-home/make-a-payment/rents-and-service-charges"</w:instrText>
      </w:r>
      <w:r w:rsidR="00914E4B">
        <w:fldChar w:fldCharType="separate"/>
      </w:r>
      <w:r w:rsidR="00914E4B">
        <w:rPr>
          <w:rStyle w:val="Hyperlink"/>
          <w:rFonts w:ascii="Arial" w:hAnsi="Arial"/>
          <w:bCs/>
          <w:sz w:val="24"/>
        </w:rPr>
        <w:t>https://www.plymouthcommunityhomes.co.uk/your-home/ma</w:t>
      </w:r>
      <w:r w:rsidR="00914E4B">
        <w:rPr>
          <w:rStyle w:val="Hyperlink"/>
          <w:rFonts w:ascii="Arial" w:hAnsi="Arial"/>
          <w:bCs/>
          <w:sz w:val="24"/>
        </w:rPr>
        <w:t>k</w:t>
      </w:r>
      <w:r w:rsidR="00914E4B">
        <w:rPr>
          <w:rStyle w:val="Hyperlink"/>
          <w:rFonts w:ascii="Arial" w:hAnsi="Arial"/>
          <w:bCs/>
          <w:sz w:val="24"/>
        </w:rPr>
        <w:t>e-a-payment/rents-and-service-charges</w:t>
      </w:r>
      <w:r w:rsidR="00914E4B">
        <w:fldChar w:fldCharType="end"/>
      </w:r>
      <w:bookmarkEnd w:id="0"/>
      <w:r w:rsidR="00914E4B">
        <w:rPr>
          <w:bCs/>
          <w:sz w:val="24"/>
        </w:rPr>
        <w:t xml:space="preserve"> </w:t>
      </w:r>
      <w:r>
        <w:rPr>
          <w:bCs/>
          <w:sz w:val="24"/>
        </w:rPr>
        <w:t>where you can see details of our application to the Tribunal along with  documentation</w:t>
      </w:r>
      <w:r w:rsidR="001D7637">
        <w:rPr>
          <w:bCs/>
          <w:sz w:val="24"/>
        </w:rPr>
        <w:t xml:space="preserve"> from the Tribunal</w:t>
      </w:r>
      <w:r>
        <w:rPr>
          <w:bCs/>
          <w:sz w:val="24"/>
        </w:rPr>
        <w:t xml:space="preserve"> </w:t>
      </w:r>
      <w:r w:rsidR="001D7637">
        <w:rPr>
          <w:bCs/>
          <w:sz w:val="24"/>
        </w:rPr>
        <w:t>relating to the Energy Procurement Dispensation process.</w:t>
      </w:r>
    </w:p>
    <w:p w14:paraId="2CED87F6" w14:textId="77777777" w:rsidR="00BE680F" w:rsidRDefault="00BE680F" w:rsidP="008123F8">
      <w:pPr>
        <w:rPr>
          <w:b/>
          <w:sz w:val="22"/>
          <w:szCs w:val="22"/>
        </w:rPr>
      </w:pPr>
    </w:p>
    <w:p w14:paraId="2F85B984" w14:textId="77777777" w:rsidR="00BE680F" w:rsidRDefault="00BE680F" w:rsidP="00EA71CF">
      <w:pPr>
        <w:rPr>
          <w:b/>
          <w:sz w:val="22"/>
          <w:szCs w:val="22"/>
        </w:rPr>
      </w:pPr>
    </w:p>
    <w:p w14:paraId="4D5933D8" w14:textId="777B9F7E" w:rsidR="00EA71CF" w:rsidRPr="00307F8A" w:rsidRDefault="00EA71CF" w:rsidP="00EA71CF">
      <w:pPr>
        <w:rPr>
          <w:bCs/>
          <w:sz w:val="24"/>
        </w:rPr>
      </w:pPr>
      <w:r w:rsidRPr="00307F8A">
        <w:rPr>
          <w:bCs/>
          <w:sz w:val="24"/>
        </w:rPr>
        <w:t xml:space="preserve">Your sincerely </w:t>
      </w:r>
    </w:p>
    <w:p w14:paraId="2C20979A" w14:textId="77777777" w:rsidR="00EA71CF" w:rsidRPr="00307F8A" w:rsidRDefault="00EA71CF" w:rsidP="00EA71CF">
      <w:pPr>
        <w:rPr>
          <w:bCs/>
          <w:sz w:val="24"/>
        </w:rPr>
      </w:pPr>
    </w:p>
    <w:p w14:paraId="2575925F" w14:textId="77777777" w:rsidR="00EA71CF" w:rsidRPr="00307F8A" w:rsidRDefault="00EA71CF" w:rsidP="00EA71CF">
      <w:pPr>
        <w:rPr>
          <w:bCs/>
          <w:sz w:val="24"/>
        </w:rPr>
      </w:pPr>
    </w:p>
    <w:p w14:paraId="1CB97518" w14:textId="538121CC" w:rsidR="00EA71CF" w:rsidRPr="00307F8A" w:rsidRDefault="00307F8A" w:rsidP="00EA71CF">
      <w:pPr>
        <w:rPr>
          <w:bCs/>
          <w:sz w:val="24"/>
        </w:rPr>
      </w:pPr>
      <w:r w:rsidRPr="00307F8A">
        <w:rPr>
          <w:bCs/>
          <w:sz w:val="24"/>
        </w:rPr>
        <w:t>Plymouth Community Homes</w:t>
      </w:r>
    </w:p>
    <w:p w14:paraId="382ACBEE" w14:textId="77777777" w:rsidR="00BE680F" w:rsidRPr="00BE680F" w:rsidRDefault="00BE680F" w:rsidP="008123F8">
      <w:pPr>
        <w:rPr>
          <w:b/>
          <w:sz w:val="22"/>
          <w:szCs w:val="22"/>
        </w:rPr>
      </w:pPr>
    </w:p>
    <w:p w14:paraId="529E171D" w14:textId="51D14F04" w:rsidR="00BE680F" w:rsidRDefault="00BE680F" w:rsidP="00BE680F">
      <w:pPr>
        <w:ind w:left="720" w:hanging="720"/>
        <w:rPr>
          <w:sz w:val="22"/>
          <w:szCs w:val="22"/>
        </w:rPr>
      </w:pPr>
    </w:p>
    <w:p w14:paraId="65D11C06" w14:textId="222D0EA3" w:rsidR="00D225FC" w:rsidRDefault="00D225FC" w:rsidP="00BE680F">
      <w:pPr>
        <w:ind w:left="720" w:hanging="720"/>
        <w:rPr>
          <w:sz w:val="22"/>
          <w:szCs w:val="22"/>
        </w:rPr>
      </w:pPr>
    </w:p>
    <w:p w14:paraId="359751BE" w14:textId="0927A74A" w:rsidR="00D225FC" w:rsidRDefault="00D225FC" w:rsidP="00BE680F">
      <w:pPr>
        <w:ind w:left="720" w:hanging="720"/>
        <w:rPr>
          <w:sz w:val="22"/>
          <w:szCs w:val="22"/>
        </w:rPr>
      </w:pPr>
    </w:p>
    <w:p w14:paraId="51497D60" w14:textId="0B5BAE42" w:rsidR="00D225FC" w:rsidRDefault="00D225FC" w:rsidP="00BE680F">
      <w:pPr>
        <w:ind w:left="720" w:hanging="720"/>
        <w:rPr>
          <w:sz w:val="22"/>
          <w:szCs w:val="22"/>
        </w:rPr>
      </w:pPr>
    </w:p>
    <w:p w14:paraId="5738E068" w14:textId="3C05EC18" w:rsidR="00D225FC" w:rsidRDefault="00D225FC" w:rsidP="00BE680F">
      <w:pPr>
        <w:ind w:left="720" w:hanging="720"/>
        <w:rPr>
          <w:sz w:val="22"/>
          <w:szCs w:val="22"/>
        </w:rPr>
      </w:pPr>
    </w:p>
    <w:p w14:paraId="4A3F274A" w14:textId="77777777" w:rsidR="00D225FC" w:rsidRPr="00BE680F" w:rsidRDefault="00D225FC" w:rsidP="00BE680F">
      <w:pPr>
        <w:ind w:left="720" w:hanging="720"/>
        <w:rPr>
          <w:sz w:val="22"/>
          <w:szCs w:val="22"/>
        </w:rPr>
      </w:pPr>
    </w:p>
    <w:sectPr w:rsidR="00D225FC" w:rsidRPr="00BE680F" w:rsidSect="00FB7F32">
      <w:headerReference w:type="even" r:id="rId10"/>
      <w:headerReference w:type="first" r:id="rId11"/>
      <w:footerReference w:type="first" r:id="rId12"/>
      <w:type w:val="continuous"/>
      <w:pgSz w:w="11907" w:h="16840" w:code="9"/>
      <w:pgMar w:top="510" w:right="851" w:bottom="510" w:left="1134" w:header="902" w:footer="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8745D" w14:textId="77777777" w:rsidR="00DF179E" w:rsidRDefault="00DF179E">
      <w:r>
        <w:separator/>
      </w:r>
    </w:p>
  </w:endnote>
  <w:endnote w:type="continuationSeparator" w:id="0">
    <w:p w14:paraId="22A3D95D" w14:textId="77777777" w:rsidR="00DF179E" w:rsidRDefault="00DF1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charset w:val="00"/>
    <w:family w:val="swiss"/>
    <w:pitch w:val="variable"/>
    <w:sig w:usb0="00000003"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70B15" w14:textId="77777777" w:rsidR="00DF179E" w:rsidRDefault="00DF179E" w:rsidP="00396079">
    <w:pPr>
      <w:pStyle w:val="Footer"/>
      <w:ind w:left="6897"/>
    </w:pPr>
    <w:r>
      <w:rPr>
        <w:noProof/>
        <w:szCs w:val="20"/>
        <w:lang w:eastAsia="en-GB"/>
      </w:rPr>
      <mc:AlternateContent>
        <mc:Choice Requires="wps">
          <w:drawing>
            <wp:anchor distT="0" distB="0" distL="114300" distR="114300" simplePos="0" relativeHeight="251657216" behindDoc="0" locked="0" layoutInCell="1" allowOverlap="1" wp14:anchorId="3E8855DF" wp14:editId="0F531A17">
              <wp:simplePos x="0" y="0"/>
              <wp:positionH relativeFrom="column">
                <wp:posOffset>-108585</wp:posOffset>
              </wp:positionH>
              <wp:positionV relativeFrom="paragraph">
                <wp:posOffset>92710</wp:posOffset>
              </wp:positionV>
              <wp:extent cx="4307205" cy="571500"/>
              <wp:effectExtent l="0" t="0" r="1905" b="254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720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823BEA" w14:textId="77777777" w:rsidR="00DF179E" w:rsidRDefault="00DF179E" w:rsidP="00CB5373">
                          <w:pPr>
                            <w:tabs>
                              <w:tab w:val="left" w:pos="2268"/>
                            </w:tabs>
                            <w:ind w:left="2127" w:hanging="2127"/>
                            <w:rPr>
                              <w:rFonts w:ascii="Helvetica" w:hAnsi="Helvetica" w:cs="Helvetica"/>
                              <w:color w:val="000000"/>
                              <w:sz w:val="12"/>
                              <w:szCs w:val="12"/>
                              <w:lang w:bidi="en-US"/>
                            </w:rPr>
                          </w:pPr>
                          <w:r w:rsidRPr="00240EED">
                            <w:rPr>
                              <w:rFonts w:ascii="Helvetica" w:hAnsi="Helvetica" w:cs="Helvetica"/>
                              <w:color w:val="000000"/>
                              <w:sz w:val="12"/>
                              <w:szCs w:val="12"/>
                              <w:lang w:bidi="en-US"/>
                            </w:rPr>
                            <w:t>Plymouth Community Homes is</w:t>
                          </w:r>
                          <w:r>
                            <w:rPr>
                              <w:rFonts w:ascii="Helvetica" w:hAnsi="Helvetica" w:cs="Helvetica"/>
                              <w:color w:val="000000"/>
                              <w:sz w:val="12"/>
                              <w:szCs w:val="12"/>
                              <w:lang w:bidi="en-US"/>
                            </w:rPr>
                            <w:t xml:space="preserve"> registered society under the Co-operative and Community Benefit Societies Act 2014, </w:t>
                          </w:r>
                        </w:p>
                        <w:p w14:paraId="4A414B03" w14:textId="77777777" w:rsidR="00DF179E" w:rsidRPr="00240EED" w:rsidRDefault="00DF179E" w:rsidP="00CB5373">
                          <w:pPr>
                            <w:tabs>
                              <w:tab w:val="left" w:pos="2268"/>
                            </w:tabs>
                            <w:ind w:left="2127" w:hanging="2127"/>
                            <w:rPr>
                              <w:rFonts w:ascii="Helvetica" w:hAnsi="Helvetica" w:cs="Helvetica"/>
                              <w:color w:val="000000"/>
                              <w:sz w:val="12"/>
                              <w:szCs w:val="12"/>
                              <w:lang w:bidi="en-US"/>
                            </w:rPr>
                          </w:pPr>
                          <w:r w:rsidRPr="00240EED">
                            <w:rPr>
                              <w:rFonts w:ascii="Helvetica" w:hAnsi="Helvetica" w:cs="Helvetica"/>
                              <w:color w:val="000000"/>
                              <w:sz w:val="12"/>
                              <w:szCs w:val="12"/>
                              <w:lang w:bidi="en-US"/>
                            </w:rPr>
                            <w:t>registered number 30637 R</w:t>
                          </w:r>
                          <w:r>
                            <w:rPr>
                              <w:rFonts w:ascii="Helvetica" w:hAnsi="Helvetica" w:cs="Helvetica"/>
                              <w:color w:val="000000"/>
                              <w:sz w:val="12"/>
                              <w:szCs w:val="12"/>
                              <w:lang w:bidi="en-US"/>
                            </w:rPr>
                            <w:t xml:space="preserve">. </w:t>
                          </w:r>
                          <w:r w:rsidRPr="00240EED">
                            <w:rPr>
                              <w:rFonts w:ascii="Helvetica" w:hAnsi="Helvetica" w:cs="Helvetica"/>
                              <w:color w:val="000000"/>
                              <w:sz w:val="12"/>
                              <w:szCs w:val="12"/>
                              <w:lang w:bidi="en-US"/>
                            </w:rPr>
                            <w:t xml:space="preserve">VAT Registered No. 945 7600 05  </w:t>
                          </w:r>
                        </w:p>
                        <w:p w14:paraId="45E7851C" w14:textId="77777777" w:rsidR="00DF179E" w:rsidRDefault="00DF179E">
                          <w:r w:rsidRPr="00240EED">
                            <w:rPr>
                              <w:rFonts w:ascii="Helvetica" w:hAnsi="Helvetica" w:cs="Helvetica"/>
                              <w:color w:val="000000"/>
                              <w:sz w:val="12"/>
                              <w:szCs w:val="12"/>
                              <w:lang w:bidi="en-US"/>
                            </w:rPr>
                            <w:t>Registered Office: Plymouth Community Homes, Plumer House, Tailyour Road, Crownhill, Plymouth PL6 5DH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855DF" id="_x0000_t202" coordsize="21600,21600" o:spt="202" path="m,l,21600r21600,l21600,xe">
              <v:stroke joinstyle="miter"/>
              <v:path gradientshapeok="t" o:connecttype="rect"/>
            </v:shapetype>
            <v:shape id="Text Box 6" o:spid="_x0000_s1028" type="#_x0000_t202" style="position:absolute;left:0;text-align:left;margin-left:-8.55pt;margin-top:7.3pt;width:339.1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" stroked="f">
              <v:textbox>
                <w:txbxContent>
                  <w:p w14:paraId="27823BEA" w14:textId="77777777" w:rsidR="00DF179E" w:rsidRDefault="00DF179E" w:rsidP="00CB5373">
                    <w:pPr>
                      <w:tabs>
                        <w:tab w:val="left" w:pos="2268"/>
                      </w:tabs>
                      <w:ind w:left="2127" w:hanging="2127"/>
                      <w:rPr>
                        <w:rFonts w:ascii="Helvetica" w:hAnsi="Helvetica" w:cs="Helvetica"/>
                        <w:color w:val="000000"/>
                        <w:sz w:val="12"/>
                        <w:szCs w:val="12"/>
                        <w:lang w:bidi="en-US"/>
                      </w:rPr>
                    </w:pPr>
                    <w:r w:rsidRPr="00240EED">
                      <w:rPr>
                        <w:rFonts w:ascii="Helvetica" w:hAnsi="Helvetica" w:cs="Helvetica"/>
                        <w:color w:val="000000"/>
                        <w:sz w:val="12"/>
                        <w:szCs w:val="12"/>
                        <w:lang w:bidi="en-US"/>
                      </w:rPr>
                      <w:t>Plymouth Community Homes is</w:t>
                    </w:r>
                    <w:r>
                      <w:rPr>
                        <w:rFonts w:ascii="Helvetica" w:hAnsi="Helvetica" w:cs="Helvetica"/>
                        <w:color w:val="000000"/>
                        <w:sz w:val="12"/>
                        <w:szCs w:val="12"/>
                        <w:lang w:bidi="en-US"/>
                      </w:rPr>
                      <w:t xml:space="preserve"> registered society under the Co-operative and Community Benefit Societies Act 2014, </w:t>
                    </w:r>
                  </w:p>
                  <w:p w14:paraId="4A414B03" w14:textId="77777777" w:rsidR="00DF179E" w:rsidRPr="00240EED" w:rsidRDefault="00DF179E" w:rsidP="00CB5373">
                    <w:pPr>
                      <w:tabs>
                        <w:tab w:val="left" w:pos="2268"/>
                      </w:tabs>
                      <w:ind w:left="2127" w:hanging="2127"/>
                      <w:rPr>
                        <w:rFonts w:ascii="Helvetica" w:hAnsi="Helvetica" w:cs="Helvetica"/>
                        <w:color w:val="000000"/>
                        <w:sz w:val="12"/>
                        <w:szCs w:val="12"/>
                        <w:lang w:bidi="en-US"/>
                      </w:rPr>
                    </w:pPr>
                    <w:r w:rsidRPr="00240EED">
                      <w:rPr>
                        <w:rFonts w:ascii="Helvetica" w:hAnsi="Helvetica" w:cs="Helvetica"/>
                        <w:color w:val="000000"/>
                        <w:sz w:val="12"/>
                        <w:szCs w:val="12"/>
                        <w:lang w:bidi="en-US"/>
                      </w:rPr>
                      <w:t>registered number 30637 R</w:t>
                    </w:r>
                    <w:r>
                      <w:rPr>
                        <w:rFonts w:ascii="Helvetica" w:hAnsi="Helvetica" w:cs="Helvetica"/>
                        <w:color w:val="000000"/>
                        <w:sz w:val="12"/>
                        <w:szCs w:val="12"/>
                        <w:lang w:bidi="en-US"/>
                      </w:rPr>
                      <w:t xml:space="preserve">. </w:t>
                    </w:r>
                    <w:r w:rsidRPr="00240EED">
                      <w:rPr>
                        <w:rFonts w:ascii="Helvetica" w:hAnsi="Helvetica" w:cs="Helvetica"/>
                        <w:color w:val="000000"/>
                        <w:sz w:val="12"/>
                        <w:szCs w:val="12"/>
                        <w:lang w:bidi="en-US"/>
                      </w:rPr>
                      <w:t xml:space="preserve">VAT Registered No. 945 7600 05  </w:t>
                    </w:r>
                  </w:p>
                  <w:p w14:paraId="45E7851C" w14:textId="77777777" w:rsidR="00DF179E" w:rsidRDefault="00DF179E">
                    <w:r w:rsidRPr="00240EED">
                      <w:rPr>
                        <w:rFonts w:ascii="Helvetica" w:hAnsi="Helvetica" w:cs="Helvetica"/>
                        <w:color w:val="000000"/>
                        <w:sz w:val="12"/>
                        <w:szCs w:val="12"/>
                        <w:lang w:bidi="en-US"/>
                      </w:rPr>
                      <w:t>Registered Office: Plymouth Community Homes, Plumer House, Tailyour Road, Crownhill, Plymouth PL6 5DH</w:t>
                    </w:r>
                  </w:p>
                </w:txbxContent>
              </v:textbox>
            </v:shape>
          </w:pict>
        </mc:Fallback>
      </mc:AlternateContent>
    </w:r>
    <w:r>
      <w:rPr>
        <w:noProof/>
        <w:lang w:eastAsia="en-GB"/>
      </w:rPr>
      <w:drawing>
        <wp:inline distT="0" distB="0" distL="0" distR="0" wp14:anchorId="021CA22D" wp14:editId="1F864635">
          <wp:extent cx="1917700" cy="622300"/>
          <wp:effectExtent l="0" t="0" r="6350" b="6350"/>
          <wp:docPr id="2" name="Picture 2" descr="MIH 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H blo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700" cy="6223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739BA" w14:textId="77777777" w:rsidR="00DF179E" w:rsidRDefault="00DF179E">
      <w:r>
        <w:separator/>
      </w:r>
    </w:p>
  </w:footnote>
  <w:footnote w:type="continuationSeparator" w:id="0">
    <w:p w14:paraId="2383703C" w14:textId="77777777" w:rsidR="00DF179E" w:rsidRDefault="00DF1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50F7B" w14:textId="77777777" w:rsidR="00DF179E" w:rsidRDefault="00B40D2C">
    <w:pPr>
      <w:pStyle w:val="Header"/>
    </w:pPr>
    <w:r>
      <w:rPr>
        <w:noProof/>
        <w:lang w:val="en-US"/>
      </w:rPr>
      <w:pict w14:anchorId="086BD8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2pt;height:841.9pt;z-index:-251658240;mso-position-horizontal:center;mso-position-horizontal-relative:margin;mso-position-vertical:center;mso-position-vertical-relative:margin" o:allowincell="f">
          <v:imagedata r:id="rId1" o:title="LH Background 150 V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9FB16" w14:textId="77777777" w:rsidR="00DF179E" w:rsidRPr="0089624E" w:rsidRDefault="00DF179E" w:rsidP="00396079">
    <w:pPr>
      <w:tabs>
        <w:tab w:val="left" w:pos="6804"/>
      </w:tabs>
      <w:ind w:firstLine="6804"/>
      <w:rPr>
        <w:color w:val="000000"/>
        <w:szCs w:val="20"/>
        <w:lang w:val="nl-NL"/>
      </w:rPr>
    </w:pPr>
    <w:r>
      <w:rPr>
        <w:noProof/>
        <w:color w:val="000000"/>
        <w:szCs w:val="20"/>
        <w:lang w:eastAsia="en-GB"/>
      </w:rPr>
      <w:drawing>
        <wp:inline distT="0" distB="0" distL="0" distR="0" wp14:anchorId="2C63F99B" wp14:editId="126B6EDA">
          <wp:extent cx="2101850" cy="1016000"/>
          <wp:effectExtent l="0" t="0" r="0" b="0"/>
          <wp:docPr id="1" name="Picture 1" descr="PCH Logo250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H Logo2506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850" cy="1016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3C0C4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885F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686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E0BF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909E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50D5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6AB5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0A78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3C74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D6CC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729F1"/>
    <w:multiLevelType w:val="hybridMultilevel"/>
    <w:tmpl w:val="F7D67E26"/>
    <w:lvl w:ilvl="0" w:tplc="13FAC84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E22501"/>
    <w:multiLevelType w:val="hybridMultilevel"/>
    <w:tmpl w:val="2330745E"/>
    <w:lvl w:ilvl="0" w:tplc="4B0AC25E">
      <w:start w:val="1"/>
      <w:numFmt w:val="bullet"/>
      <w:pStyle w:val="Bulletedlist"/>
      <w:lvlText w:val=""/>
      <w:lvlJc w:val="left"/>
      <w:pPr>
        <w:ind w:left="567" w:hanging="567"/>
      </w:pPr>
      <w:rPr>
        <w:rFonts w:ascii="Wingdings" w:hAnsi="Wingdings"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2" w15:restartNumberingAfterBreak="0">
    <w:nsid w:val="21700368"/>
    <w:multiLevelType w:val="hybridMultilevel"/>
    <w:tmpl w:val="B806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A8601C"/>
    <w:multiLevelType w:val="hybridMultilevel"/>
    <w:tmpl w:val="6AE690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455F98"/>
    <w:multiLevelType w:val="hybridMultilevel"/>
    <w:tmpl w:val="95FEC96C"/>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5" w15:restartNumberingAfterBreak="0">
    <w:nsid w:val="49917AEE"/>
    <w:multiLevelType w:val="hybridMultilevel"/>
    <w:tmpl w:val="ABE87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2276D6A"/>
    <w:multiLevelType w:val="hybridMultilevel"/>
    <w:tmpl w:val="677A4934"/>
    <w:lvl w:ilvl="0" w:tplc="F946AF2E">
      <w:start w:val="1"/>
      <w:numFmt w:val="decimal"/>
      <w:pStyle w:val="Numberedlist"/>
      <w:lvlText w:val="%1"/>
      <w:lvlJc w:val="left"/>
      <w:pPr>
        <w:ind w:left="567" w:hanging="567"/>
      </w:pPr>
      <w:rPr>
        <w:rFonts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7" w15:restartNumberingAfterBreak="0">
    <w:nsid w:val="76101D56"/>
    <w:multiLevelType w:val="hybridMultilevel"/>
    <w:tmpl w:val="64FA5384"/>
    <w:lvl w:ilvl="0" w:tplc="477848BC">
      <w:start w:val="1"/>
      <w:numFmt w:val="bullet"/>
      <w:lvlText w:val=""/>
      <w:lvlJc w:val="left"/>
      <w:pPr>
        <w:tabs>
          <w:tab w:val="num" w:pos="720"/>
        </w:tabs>
        <w:ind w:left="720" w:hanging="360"/>
      </w:pPr>
      <w:rPr>
        <w:rFonts w:ascii="Symbol" w:hAnsi="Symbol" w:hint="default"/>
        <w:sz w:val="20"/>
      </w:rPr>
    </w:lvl>
    <w:lvl w:ilvl="1" w:tplc="A88A34EA" w:tentative="1">
      <w:start w:val="1"/>
      <w:numFmt w:val="bullet"/>
      <w:lvlText w:val="o"/>
      <w:lvlJc w:val="left"/>
      <w:pPr>
        <w:tabs>
          <w:tab w:val="num" w:pos="1440"/>
        </w:tabs>
        <w:ind w:left="1440" w:hanging="360"/>
      </w:pPr>
      <w:rPr>
        <w:rFonts w:ascii="Courier New" w:hAnsi="Courier New" w:hint="default"/>
        <w:sz w:val="20"/>
      </w:rPr>
    </w:lvl>
    <w:lvl w:ilvl="2" w:tplc="4508C470" w:tentative="1">
      <w:start w:val="1"/>
      <w:numFmt w:val="bullet"/>
      <w:lvlText w:val=""/>
      <w:lvlJc w:val="left"/>
      <w:pPr>
        <w:tabs>
          <w:tab w:val="num" w:pos="2160"/>
        </w:tabs>
        <w:ind w:left="2160" w:hanging="360"/>
      </w:pPr>
      <w:rPr>
        <w:rFonts w:ascii="Wingdings" w:hAnsi="Wingdings" w:hint="default"/>
        <w:sz w:val="20"/>
      </w:rPr>
    </w:lvl>
    <w:lvl w:ilvl="3" w:tplc="861A0766" w:tentative="1">
      <w:start w:val="1"/>
      <w:numFmt w:val="bullet"/>
      <w:lvlText w:val=""/>
      <w:lvlJc w:val="left"/>
      <w:pPr>
        <w:tabs>
          <w:tab w:val="num" w:pos="2880"/>
        </w:tabs>
        <w:ind w:left="2880" w:hanging="360"/>
      </w:pPr>
      <w:rPr>
        <w:rFonts w:ascii="Wingdings" w:hAnsi="Wingdings" w:hint="default"/>
        <w:sz w:val="20"/>
      </w:rPr>
    </w:lvl>
    <w:lvl w:ilvl="4" w:tplc="539AA16E" w:tentative="1">
      <w:start w:val="1"/>
      <w:numFmt w:val="bullet"/>
      <w:lvlText w:val=""/>
      <w:lvlJc w:val="left"/>
      <w:pPr>
        <w:tabs>
          <w:tab w:val="num" w:pos="3600"/>
        </w:tabs>
        <w:ind w:left="3600" w:hanging="360"/>
      </w:pPr>
      <w:rPr>
        <w:rFonts w:ascii="Wingdings" w:hAnsi="Wingdings" w:hint="default"/>
        <w:sz w:val="20"/>
      </w:rPr>
    </w:lvl>
    <w:lvl w:ilvl="5" w:tplc="775C88F6" w:tentative="1">
      <w:start w:val="1"/>
      <w:numFmt w:val="bullet"/>
      <w:lvlText w:val=""/>
      <w:lvlJc w:val="left"/>
      <w:pPr>
        <w:tabs>
          <w:tab w:val="num" w:pos="4320"/>
        </w:tabs>
        <w:ind w:left="4320" w:hanging="360"/>
      </w:pPr>
      <w:rPr>
        <w:rFonts w:ascii="Wingdings" w:hAnsi="Wingdings" w:hint="default"/>
        <w:sz w:val="20"/>
      </w:rPr>
    </w:lvl>
    <w:lvl w:ilvl="6" w:tplc="B40E10EE" w:tentative="1">
      <w:start w:val="1"/>
      <w:numFmt w:val="bullet"/>
      <w:lvlText w:val=""/>
      <w:lvlJc w:val="left"/>
      <w:pPr>
        <w:tabs>
          <w:tab w:val="num" w:pos="5040"/>
        </w:tabs>
        <w:ind w:left="5040" w:hanging="360"/>
      </w:pPr>
      <w:rPr>
        <w:rFonts w:ascii="Wingdings" w:hAnsi="Wingdings" w:hint="default"/>
        <w:sz w:val="20"/>
      </w:rPr>
    </w:lvl>
    <w:lvl w:ilvl="7" w:tplc="B9C408AC" w:tentative="1">
      <w:start w:val="1"/>
      <w:numFmt w:val="bullet"/>
      <w:lvlText w:val=""/>
      <w:lvlJc w:val="left"/>
      <w:pPr>
        <w:tabs>
          <w:tab w:val="num" w:pos="5760"/>
        </w:tabs>
        <w:ind w:left="5760" w:hanging="360"/>
      </w:pPr>
      <w:rPr>
        <w:rFonts w:ascii="Wingdings" w:hAnsi="Wingdings" w:hint="default"/>
        <w:sz w:val="20"/>
      </w:rPr>
    </w:lvl>
    <w:lvl w:ilvl="8" w:tplc="1D26C4E4" w:tentative="1">
      <w:start w:val="1"/>
      <w:numFmt w:val="bullet"/>
      <w:lvlText w:val=""/>
      <w:lvlJc w:val="left"/>
      <w:pPr>
        <w:tabs>
          <w:tab w:val="num" w:pos="6480"/>
        </w:tabs>
        <w:ind w:left="6480" w:hanging="360"/>
      </w:pPr>
      <w:rPr>
        <w:rFonts w:ascii="Wingdings" w:hAnsi="Wingdings" w:hint="default"/>
        <w:sz w:val="20"/>
      </w:rPr>
    </w:lvl>
  </w:abstractNum>
  <w:num w:numId="1" w16cid:durableId="1979723836">
    <w:abstractNumId w:val="11"/>
  </w:num>
  <w:num w:numId="2" w16cid:durableId="1991397850">
    <w:abstractNumId w:val="16"/>
  </w:num>
  <w:num w:numId="3" w16cid:durableId="179318260">
    <w:abstractNumId w:val="9"/>
  </w:num>
  <w:num w:numId="4" w16cid:durableId="865557171">
    <w:abstractNumId w:val="7"/>
  </w:num>
  <w:num w:numId="5" w16cid:durableId="1347516222">
    <w:abstractNumId w:val="6"/>
  </w:num>
  <w:num w:numId="6" w16cid:durableId="664087388">
    <w:abstractNumId w:val="5"/>
  </w:num>
  <w:num w:numId="7" w16cid:durableId="1231305586">
    <w:abstractNumId w:val="4"/>
  </w:num>
  <w:num w:numId="8" w16cid:durableId="1303652002">
    <w:abstractNumId w:val="8"/>
  </w:num>
  <w:num w:numId="9" w16cid:durableId="492842276">
    <w:abstractNumId w:val="3"/>
  </w:num>
  <w:num w:numId="10" w16cid:durableId="1074739345">
    <w:abstractNumId w:val="2"/>
  </w:num>
  <w:num w:numId="11" w16cid:durableId="1322277219">
    <w:abstractNumId w:val="1"/>
  </w:num>
  <w:num w:numId="12" w16cid:durableId="432477644">
    <w:abstractNumId w:val="0"/>
  </w:num>
  <w:num w:numId="13" w16cid:durableId="509758176">
    <w:abstractNumId w:val="17"/>
  </w:num>
  <w:num w:numId="14" w16cid:durableId="1838036565">
    <w:abstractNumId w:val="13"/>
  </w:num>
  <w:num w:numId="15" w16cid:durableId="81724651">
    <w:abstractNumId w:val="12"/>
  </w:num>
  <w:num w:numId="16" w16cid:durableId="2095201131">
    <w:abstractNumId w:val="15"/>
  </w:num>
  <w:num w:numId="17" w16cid:durableId="1681812335">
    <w:abstractNumId w:val="10"/>
  </w:num>
  <w:num w:numId="18" w16cid:durableId="14462650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_tradnl" w:vendorID="64" w:dllVersion="6" w:nlCheck="1" w:checkStyle="0"/>
  <w:activeWritingStyle w:appName="MSWord" w:lang="en-GB" w:vendorID="64" w:dllVersion="6" w:nlCheck="1" w:checkStyle="1"/>
  <w:activeWritingStyle w:appName="MSWord" w:lang="en-GB" w:vendorID="64" w:dllVersion="0" w:nlCheck="1" w:checkStyle="0"/>
  <w:activeWritingStyle w:appName="MSWord" w:lang="es-ES_tradnl"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F5A"/>
    <w:rsid w:val="00041803"/>
    <w:rsid w:val="00043C10"/>
    <w:rsid w:val="00045852"/>
    <w:rsid w:val="000B0521"/>
    <w:rsid w:val="000B46F5"/>
    <w:rsid w:val="000E1ED1"/>
    <w:rsid w:val="0012354A"/>
    <w:rsid w:val="00192397"/>
    <w:rsid w:val="001D7637"/>
    <w:rsid w:val="001F461A"/>
    <w:rsid w:val="0021359A"/>
    <w:rsid w:val="002172A9"/>
    <w:rsid w:val="00225724"/>
    <w:rsid w:val="00242458"/>
    <w:rsid w:val="00271A6A"/>
    <w:rsid w:val="002C481D"/>
    <w:rsid w:val="002F1989"/>
    <w:rsid w:val="002F223F"/>
    <w:rsid w:val="00304F90"/>
    <w:rsid w:val="00307F8A"/>
    <w:rsid w:val="003516AE"/>
    <w:rsid w:val="00362D19"/>
    <w:rsid w:val="00366BF1"/>
    <w:rsid w:val="003716C1"/>
    <w:rsid w:val="00396079"/>
    <w:rsid w:val="003B34E3"/>
    <w:rsid w:val="003B5043"/>
    <w:rsid w:val="003C7950"/>
    <w:rsid w:val="003D63CA"/>
    <w:rsid w:val="003F7BEE"/>
    <w:rsid w:val="004664A1"/>
    <w:rsid w:val="00471BE0"/>
    <w:rsid w:val="004A7C5F"/>
    <w:rsid w:val="004B3192"/>
    <w:rsid w:val="004C5F5A"/>
    <w:rsid w:val="004D323E"/>
    <w:rsid w:val="004F6F1B"/>
    <w:rsid w:val="0052345C"/>
    <w:rsid w:val="005240E6"/>
    <w:rsid w:val="00543A91"/>
    <w:rsid w:val="005502C4"/>
    <w:rsid w:val="00566B6A"/>
    <w:rsid w:val="005E39E7"/>
    <w:rsid w:val="00607478"/>
    <w:rsid w:val="00661F58"/>
    <w:rsid w:val="00691422"/>
    <w:rsid w:val="006A5D95"/>
    <w:rsid w:val="006B6E5B"/>
    <w:rsid w:val="006B76F7"/>
    <w:rsid w:val="006D245D"/>
    <w:rsid w:val="006F3F67"/>
    <w:rsid w:val="007261B6"/>
    <w:rsid w:val="007507EC"/>
    <w:rsid w:val="00765702"/>
    <w:rsid w:val="007821DF"/>
    <w:rsid w:val="007D0954"/>
    <w:rsid w:val="007E17F2"/>
    <w:rsid w:val="008123F8"/>
    <w:rsid w:val="00816963"/>
    <w:rsid w:val="00826CB9"/>
    <w:rsid w:val="00840473"/>
    <w:rsid w:val="008A75B3"/>
    <w:rsid w:val="008C21A5"/>
    <w:rsid w:val="008F57AB"/>
    <w:rsid w:val="00914E4B"/>
    <w:rsid w:val="00920957"/>
    <w:rsid w:val="00921366"/>
    <w:rsid w:val="009327EB"/>
    <w:rsid w:val="00964995"/>
    <w:rsid w:val="009B23F6"/>
    <w:rsid w:val="009E2F7E"/>
    <w:rsid w:val="009E3C90"/>
    <w:rsid w:val="009F201A"/>
    <w:rsid w:val="00A038A7"/>
    <w:rsid w:val="00A04868"/>
    <w:rsid w:val="00A133FB"/>
    <w:rsid w:val="00A24126"/>
    <w:rsid w:val="00A47883"/>
    <w:rsid w:val="00AF6F42"/>
    <w:rsid w:val="00B021D9"/>
    <w:rsid w:val="00B13195"/>
    <w:rsid w:val="00B36222"/>
    <w:rsid w:val="00B40D2C"/>
    <w:rsid w:val="00B4387F"/>
    <w:rsid w:val="00B840E7"/>
    <w:rsid w:val="00BB2D1B"/>
    <w:rsid w:val="00BD6AEE"/>
    <w:rsid w:val="00BE680F"/>
    <w:rsid w:val="00BF4917"/>
    <w:rsid w:val="00C1148A"/>
    <w:rsid w:val="00C37A18"/>
    <w:rsid w:val="00C67F17"/>
    <w:rsid w:val="00C959DC"/>
    <w:rsid w:val="00CB5373"/>
    <w:rsid w:val="00CD1571"/>
    <w:rsid w:val="00CE0795"/>
    <w:rsid w:val="00CE7082"/>
    <w:rsid w:val="00D13BFA"/>
    <w:rsid w:val="00D225FC"/>
    <w:rsid w:val="00D22FC1"/>
    <w:rsid w:val="00D36E4D"/>
    <w:rsid w:val="00D834FF"/>
    <w:rsid w:val="00D97867"/>
    <w:rsid w:val="00DA03CC"/>
    <w:rsid w:val="00DA0478"/>
    <w:rsid w:val="00DA179A"/>
    <w:rsid w:val="00DC5DA8"/>
    <w:rsid w:val="00DC7C47"/>
    <w:rsid w:val="00DD26B2"/>
    <w:rsid w:val="00DF179E"/>
    <w:rsid w:val="00E011C7"/>
    <w:rsid w:val="00E402B2"/>
    <w:rsid w:val="00E75F70"/>
    <w:rsid w:val="00E83E95"/>
    <w:rsid w:val="00EA71CF"/>
    <w:rsid w:val="00EB6A42"/>
    <w:rsid w:val="00F20455"/>
    <w:rsid w:val="00F308F7"/>
    <w:rsid w:val="00F73170"/>
    <w:rsid w:val="00F849B7"/>
    <w:rsid w:val="00FB7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453DBF6D"/>
  <w15:docId w15:val="{1FE68D27-3275-4809-9B43-7DC3A064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33E"/>
    <w:rPr>
      <w:rFonts w:ascii="Arial" w:hAnsi="Arial"/>
      <w:szCs w:val="24"/>
      <w:lang w:eastAsia="en-US"/>
    </w:rPr>
  </w:style>
  <w:style w:type="paragraph" w:styleId="Heading8">
    <w:name w:val="heading 8"/>
    <w:basedOn w:val="Normal"/>
    <w:next w:val="Normal"/>
    <w:link w:val="Heading8Char"/>
    <w:uiPriority w:val="9"/>
    <w:semiHidden/>
    <w:unhideWhenUsed/>
    <w:qFormat/>
    <w:rsid w:val="00DF179E"/>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616879"/>
    <w:pPr>
      <w:tabs>
        <w:tab w:val="center" w:pos="4153"/>
        <w:tab w:val="right" w:pos="8306"/>
      </w:tabs>
    </w:pPr>
  </w:style>
  <w:style w:type="character" w:styleId="Hyperlink">
    <w:name w:val="Hyperlink"/>
    <w:locked/>
    <w:rsid w:val="00616879"/>
    <w:rPr>
      <w:rFonts w:ascii="Gill Sans MT" w:hAnsi="Gill Sans MT"/>
      <w:color w:val="008000"/>
      <w:sz w:val="20"/>
      <w:u w:val="single"/>
    </w:rPr>
  </w:style>
  <w:style w:type="paragraph" w:customStyle="1" w:styleId="10pt">
    <w:name w:val="10pt"/>
    <w:basedOn w:val="Normal"/>
    <w:autoRedefine/>
    <w:locked/>
    <w:rsid w:val="00616879"/>
    <w:pPr>
      <w:widowControl w:val="0"/>
      <w:tabs>
        <w:tab w:val="left" w:pos="3402"/>
        <w:tab w:val="left" w:pos="7088"/>
      </w:tabs>
      <w:autoSpaceDE w:val="0"/>
      <w:autoSpaceDN w:val="0"/>
      <w:adjustRightInd w:val="0"/>
      <w:spacing w:line="180" w:lineRule="exact"/>
    </w:pPr>
    <w:rPr>
      <w:szCs w:val="20"/>
      <w:lang w:val="nl-NL"/>
    </w:rPr>
  </w:style>
  <w:style w:type="paragraph" w:customStyle="1" w:styleId="02PCC10ptBold">
    <w:name w:val="02_PCC 10pt Bold"/>
    <w:basedOn w:val="Normal"/>
    <w:locked/>
    <w:rsid w:val="00616879"/>
    <w:pPr>
      <w:widowControl w:val="0"/>
      <w:tabs>
        <w:tab w:val="left" w:pos="7088"/>
      </w:tabs>
      <w:autoSpaceDE w:val="0"/>
      <w:autoSpaceDN w:val="0"/>
      <w:adjustRightInd w:val="0"/>
    </w:pPr>
    <w:rPr>
      <w:b/>
      <w:bCs/>
      <w:color w:val="000000"/>
      <w:szCs w:val="20"/>
      <w:lang w:val="en-US"/>
    </w:rPr>
  </w:style>
  <w:style w:type="paragraph" w:styleId="NormalWeb">
    <w:name w:val="Normal (Web)"/>
    <w:basedOn w:val="Normal"/>
    <w:locked/>
    <w:rsid w:val="00616879"/>
    <w:pPr>
      <w:spacing w:after="180" w:line="180" w:lineRule="atLeast"/>
      <w:jc w:val="both"/>
    </w:pPr>
    <w:rPr>
      <w:sz w:val="14"/>
      <w:szCs w:val="14"/>
      <w:lang w:val="en-US"/>
    </w:rPr>
  </w:style>
  <w:style w:type="paragraph" w:customStyle="1" w:styleId="Bold">
    <w:name w:val="Bold"/>
    <w:basedOn w:val="Normal"/>
    <w:rsid w:val="00C1633E"/>
    <w:rPr>
      <w:b/>
    </w:rPr>
  </w:style>
  <w:style w:type="paragraph" w:customStyle="1" w:styleId="Bulletedlist">
    <w:name w:val="Bulleted list"/>
    <w:basedOn w:val="Normal"/>
    <w:qFormat/>
    <w:rsid w:val="00544C4B"/>
    <w:pPr>
      <w:numPr>
        <w:numId w:val="1"/>
      </w:numPr>
      <w:spacing w:line="340" w:lineRule="exact"/>
    </w:pPr>
    <w:rPr>
      <w:rFonts w:cs="Arial"/>
    </w:rPr>
  </w:style>
  <w:style w:type="paragraph" w:customStyle="1" w:styleId="Numberedlist">
    <w:name w:val="Numbered list"/>
    <w:basedOn w:val="Normal"/>
    <w:qFormat/>
    <w:rsid w:val="00E615B7"/>
    <w:pPr>
      <w:numPr>
        <w:numId w:val="2"/>
      </w:numPr>
      <w:spacing w:line="340" w:lineRule="exact"/>
    </w:pPr>
    <w:rPr>
      <w:rFonts w:cs="Arial"/>
    </w:rPr>
  </w:style>
  <w:style w:type="paragraph" w:customStyle="1" w:styleId="Indent">
    <w:name w:val="Indent"/>
    <w:basedOn w:val="Normal"/>
    <w:rsid w:val="00BC6534"/>
    <w:pPr>
      <w:ind w:left="567"/>
    </w:pPr>
  </w:style>
  <w:style w:type="character" w:styleId="CommentReference">
    <w:name w:val="annotation reference"/>
    <w:semiHidden/>
    <w:locked/>
    <w:rsid w:val="009231D1"/>
    <w:rPr>
      <w:sz w:val="16"/>
      <w:szCs w:val="16"/>
    </w:rPr>
  </w:style>
  <w:style w:type="paragraph" w:styleId="CommentText">
    <w:name w:val="annotation text"/>
    <w:basedOn w:val="Normal"/>
    <w:link w:val="CommentTextChar"/>
    <w:semiHidden/>
    <w:locked/>
    <w:rsid w:val="009231D1"/>
    <w:pPr>
      <w:spacing w:after="240"/>
    </w:pPr>
    <w:rPr>
      <w:rFonts w:ascii="Verdana" w:hAnsi="Verdana"/>
      <w:color w:val="4C4C4C"/>
      <w:szCs w:val="20"/>
    </w:rPr>
  </w:style>
  <w:style w:type="paragraph" w:styleId="Footer">
    <w:name w:val="footer"/>
    <w:basedOn w:val="Normal"/>
    <w:link w:val="FooterChar"/>
    <w:locked/>
    <w:rsid w:val="000308B0"/>
    <w:pPr>
      <w:tabs>
        <w:tab w:val="center" w:pos="4320"/>
        <w:tab w:val="right" w:pos="8640"/>
      </w:tabs>
    </w:pPr>
  </w:style>
  <w:style w:type="character" w:customStyle="1" w:styleId="FooterChar">
    <w:name w:val="Footer Char"/>
    <w:link w:val="Footer"/>
    <w:rsid w:val="00014ED7"/>
    <w:rPr>
      <w:rFonts w:ascii="Gill Sans MT" w:hAnsi="Gill Sans MT"/>
      <w:sz w:val="24"/>
      <w:szCs w:val="24"/>
      <w:lang w:val="en-GB" w:eastAsia="en-US" w:bidi="ar-SA"/>
    </w:rPr>
  </w:style>
  <w:style w:type="paragraph" w:customStyle="1" w:styleId="BasicParagraph">
    <w:name w:val="[Basic Paragraph]"/>
    <w:basedOn w:val="Normal"/>
    <w:rsid w:val="00240EED"/>
    <w:pPr>
      <w:widowControl w:val="0"/>
      <w:autoSpaceDE w:val="0"/>
      <w:autoSpaceDN w:val="0"/>
      <w:adjustRightInd w:val="0"/>
      <w:spacing w:line="288" w:lineRule="auto"/>
      <w:textAlignment w:val="center"/>
    </w:pPr>
    <w:rPr>
      <w:rFonts w:ascii="MinionPro-Regular" w:hAnsi="MinionPro-Regular" w:cs="MinionPro-Regular"/>
      <w:color w:val="000000"/>
      <w:sz w:val="24"/>
      <w:lang w:bidi="en-US"/>
    </w:rPr>
  </w:style>
  <w:style w:type="paragraph" w:styleId="BalloonText">
    <w:name w:val="Balloon Text"/>
    <w:basedOn w:val="Normal"/>
    <w:link w:val="BalloonTextChar"/>
    <w:uiPriority w:val="99"/>
    <w:semiHidden/>
    <w:unhideWhenUsed/>
    <w:rsid w:val="00816963"/>
    <w:rPr>
      <w:rFonts w:ascii="Tahoma" w:hAnsi="Tahoma" w:cs="Tahoma"/>
      <w:sz w:val="16"/>
      <w:szCs w:val="16"/>
    </w:rPr>
  </w:style>
  <w:style w:type="character" w:customStyle="1" w:styleId="BalloonTextChar">
    <w:name w:val="Balloon Text Char"/>
    <w:basedOn w:val="DefaultParagraphFont"/>
    <w:link w:val="BalloonText"/>
    <w:uiPriority w:val="99"/>
    <w:semiHidden/>
    <w:rsid w:val="00816963"/>
    <w:rPr>
      <w:rFonts w:ascii="Tahoma" w:hAnsi="Tahoma" w:cs="Tahoma"/>
      <w:sz w:val="16"/>
      <w:szCs w:val="16"/>
      <w:lang w:eastAsia="en-US"/>
    </w:rPr>
  </w:style>
  <w:style w:type="paragraph" w:styleId="ListParagraph">
    <w:name w:val="List Paragraph"/>
    <w:basedOn w:val="Normal"/>
    <w:uiPriority w:val="34"/>
    <w:qFormat/>
    <w:rsid w:val="00C67F17"/>
    <w:pPr>
      <w:ind w:left="720"/>
      <w:contextualSpacing/>
    </w:pPr>
  </w:style>
  <w:style w:type="paragraph" w:customStyle="1" w:styleId="headernew">
    <w:name w:val="headernew"/>
    <w:basedOn w:val="Heading8"/>
    <w:rsid w:val="00DF179E"/>
    <w:pPr>
      <w:keepLines w:val="0"/>
      <w:framePr w:hSpace="181" w:wrap="around" w:vAnchor="page" w:hAnchor="page" w:x="920" w:y="541" w:anchorLock="1"/>
      <w:spacing w:before="0"/>
    </w:pPr>
    <w:rPr>
      <w:rFonts w:ascii="Arial" w:eastAsia="Times New Roman" w:hAnsi="Arial" w:cs="Arial"/>
      <w:color w:val="008000"/>
      <w:sz w:val="24"/>
    </w:rPr>
  </w:style>
  <w:style w:type="character" w:customStyle="1" w:styleId="Heading8Char">
    <w:name w:val="Heading 8 Char"/>
    <w:basedOn w:val="DefaultParagraphFont"/>
    <w:link w:val="Heading8"/>
    <w:uiPriority w:val="9"/>
    <w:semiHidden/>
    <w:rsid w:val="00DF179E"/>
    <w:rPr>
      <w:rFonts w:asciiTheme="majorHAnsi" w:eastAsiaTheme="majorEastAsia" w:hAnsiTheme="majorHAnsi" w:cstheme="majorBidi"/>
      <w:color w:val="404040" w:themeColor="text1" w:themeTint="BF"/>
      <w:lang w:eastAsia="en-US"/>
    </w:rPr>
  </w:style>
  <w:style w:type="paragraph" w:styleId="CommentSubject">
    <w:name w:val="annotation subject"/>
    <w:basedOn w:val="CommentText"/>
    <w:next w:val="CommentText"/>
    <w:link w:val="CommentSubjectChar"/>
    <w:uiPriority w:val="99"/>
    <w:semiHidden/>
    <w:unhideWhenUsed/>
    <w:rsid w:val="00EA71CF"/>
    <w:pPr>
      <w:spacing w:after="0"/>
    </w:pPr>
    <w:rPr>
      <w:rFonts w:ascii="Arial" w:hAnsi="Arial"/>
      <w:b/>
      <w:bCs/>
      <w:color w:val="auto"/>
    </w:rPr>
  </w:style>
  <w:style w:type="character" w:customStyle="1" w:styleId="CommentTextChar">
    <w:name w:val="Comment Text Char"/>
    <w:basedOn w:val="DefaultParagraphFont"/>
    <w:link w:val="CommentText"/>
    <w:semiHidden/>
    <w:rsid w:val="00EA71CF"/>
    <w:rPr>
      <w:rFonts w:ascii="Verdana" w:hAnsi="Verdana"/>
      <w:color w:val="4C4C4C"/>
      <w:lang w:eastAsia="en-US"/>
    </w:rPr>
  </w:style>
  <w:style w:type="character" w:customStyle="1" w:styleId="CommentSubjectChar">
    <w:name w:val="Comment Subject Char"/>
    <w:basedOn w:val="CommentTextChar"/>
    <w:link w:val="CommentSubject"/>
    <w:uiPriority w:val="99"/>
    <w:semiHidden/>
    <w:rsid w:val="00EA71CF"/>
    <w:rPr>
      <w:rFonts w:ascii="Arial" w:hAnsi="Arial"/>
      <w:b/>
      <w:bCs/>
      <w:color w:val="4C4C4C"/>
      <w:lang w:eastAsia="en-US"/>
    </w:rPr>
  </w:style>
  <w:style w:type="character" w:styleId="UnresolvedMention">
    <w:name w:val="Unresolved Mention"/>
    <w:basedOn w:val="DefaultParagraphFont"/>
    <w:uiPriority w:val="99"/>
    <w:semiHidden/>
    <w:unhideWhenUsed/>
    <w:rsid w:val="00914E4B"/>
    <w:rPr>
      <w:color w:val="605E5C"/>
      <w:shd w:val="clear" w:color="auto" w:fill="E1DFDD"/>
    </w:rPr>
  </w:style>
  <w:style w:type="character" w:styleId="FollowedHyperlink">
    <w:name w:val="FollowedHyperlink"/>
    <w:basedOn w:val="DefaultParagraphFont"/>
    <w:uiPriority w:val="99"/>
    <w:semiHidden/>
    <w:unhideWhenUsed/>
    <w:rsid w:val="00BF49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32128">
      <w:bodyDiv w:val="1"/>
      <w:marLeft w:val="0"/>
      <w:marRight w:val="0"/>
      <w:marTop w:val="0"/>
      <w:marBottom w:val="0"/>
      <w:divBdr>
        <w:top w:val="none" w:sz="0" w:space="0" w:color="auto"/>
        <w:left w:val="none" w:sz="0" w:space="0" w:color="auto"/>
        <w:bottom w:val="none" w:sz="0" w:space="0" w:color="auto"/>
        <w:right w:val="none" w:sz="0" w:space="0" w:color="auto"/>
      </w:divBdr>
    </w:div>
    <w:div w:id="75447236">
      <w:bodyDiv w:val="1"/>
      <w:marLeft w:val="0"/>
      <w:marRight w:val="0"/>
      <w:marTop w:val="0"/>
      <w:marBottom w:val="0"/>
      <w:divBdr>
        <w:top w:val="none" w:sz="0" w:space="0" w:color="auto"/>
        <w:left w:val="none" w:sz="0" w:space="0" w:color="auto"/>
        <w:bottom w:val="none" w:sz="0" w:space="0" w:color="auto"/>
        <w:right w:val="none" w:sz="0" w:space="0" w:color="auto"/>
      </w:divBdr>
    </w:div>
    <w:div w:id="122819970">
      <w:bodyDiv w:val="1"/>
      <w:marLeft w:val="0"/>
      <w:marRight w:val="0"/>
      <w:marTop w:val="0"/>
      <w:marBottom w:val="0"/>
      <w:divBdr>
        <w:top w:val="none" w:sz="0" w:space="0" w:color="auto"/>
        <w:left w:val="none" w:sz="0" w:space="0" w:color="auto"/>
        <w:bottom w:val="none" w:sz="0" w:space="0" w:color="auto"/>
        <w:right w:val="none" w:sz="0" w:space="0" w:color="auto"/>
      </w:divBdr>
    </w:div>
    <w:div w:id="125244392">
      <w:bodyDiv w:val="1"/>
      <w:marLeft w:val="0"/>
      <w:marRight w:val="0"/>
      <w:marTop w:val="0"/>
      <w:marBottom w:val="0"/>
      <w:divBdr>
        <w:top w:val="none" w:sz="0" w:space="0" w:color="auto"/>
        <w:left w:val="none" w:sz="0" w:space="0" w:color="auto"/>
        <w:bottom w:val="none" w:sz="0" w:space="0" w:color="auto"/>
        <w:right w:val="none" w:sz="0" w:space="0" w:color="auto"/>
      </w:divBdr>
    </w:div>
    <w:div w:id="155272366">
      <w:bodyDiv w:val="1"/>
      <w:marLeft w:val="0"/>
      <w:marRight w:val="0"/>
      <w:marTop w:val="0"/>
      <w:marBottom w:val="0"/>
      <w:divBdr>
        <w:top w:val="none" w:sz="0" w:space="0" w:color="auto"/>
        <w:left w:val="none" w:sz="0" w:space="0" w:color="auto"/>
        <w:bottom w:val="none" w:sz="0" w:space="0" w:color="auto"/>
        <w:right w:val="none" w:sz="0" w:space="0" w:color="auto"/>
      </w:divBdr>
    </w:div>
    <w:div w:id="199051936">
      <w:bodyDiv w:val="1"/>
      <w:marLeft w:val="0"/>
      <w:marRight w:val="0"/>
      <w:marTop w:val="0"/>
      <w:marBottom w:val="0"/>
      <w:divBdr>
        <w:top w:val="none" w:sz="0" w:space="0" w:color="auto"/>
        <w:left w:val="none" w:sz="0" w:space="0" w:color="auto"/>
        <w:bottom w:val="none" w:sz="0" w:space="0" w:color="auto"/>
        <w:right w:val="none" w:sz="0" w:space="0" w:color="auto"/>
      </w:divBdr>
    </w:div>
    <w:div w:id="276254701">
      <w:bodyDiv w:val="1"/>
      <w:marLeft w:val="0"/>
      <w:marRight w:val="0"/>
      <w:marTop w:val="0"/>
      <w:marBottom w:val="0"/>
      <w:divBdr>
        <w:top w:val="none" w:sz="0" w:space="0" w:color="auto"/>
        <w:left w:val="none" w:sz="0" w:space="0" w:color="auto"/>
        <w:bottom w:val="none" w:sz="0" w:space="0" w:color="auto"/>
        <w:right w:val="none" w:sz="0" w:space="0" w:color="auto"/>
      </w:divBdr>
    </w:div>
    <w:div w:id="301739408">
      <w:bodyDiv w:val="1"/>
      <w:marLeft w:val="0"/>
      <w:marRight w:val="0"/>
      <w:marTop w:val="0"/>
      <w:marBottom w:val="0"/>
      <w:divBdr>
        <w:top w:val="none" w:sz="0" w:space="0" w:color="auto"/>
        <w:left w:val="none" w:sz="0" w:space="0" w:color="auto"/>
        <w:bottom w:val="none" w:sz="0" w:space="0" w:color="auto"/>
        <w:right w:val="none" w:sz="0" w:space="0" w:color="auto"/>
      </w:divBdr>
    </w:div>
    <w:div w:id="333649456">
      <w:bodyDiv w:val="1"/>
      <w:marLeft w:val="0"/>
      <w:marRight w:val="0"/>
      <w:marTop w:val="0"/>
      <w:marBottom w:val="0"/>
      <w:divBdr>
        <w:top w:val="none" w:sz="0" w:space="0" w:color="auto"/>
        <w:left w:val="none" w:sz="0" w:space="0" w:color="auto"/>
        <w:bottom w:val="none" w:sz="0" w:space="0" w:color="auto"/>
        <w:right w:val="none" w:sz="0" w:space="0" w:color="auto"/>
      </w:divBdr>
    </w:div>
    <w:div w:id="353657231">
      <w:bodyDiv w:val="1"/>
      <w:marLeft w:val="0"/>
      <w:marRight w:val="0"/>
      <w:marTop w:val="0"/>
      <w:marBottom w:val="0"/>
      <w:divBdr>
        <w:top w:val="none" w:sz="0" w:space="0" w:color="auto"/>
        <w:left w:val="none" w:sz="0" w:space="0" w:color="auto"/>
        <w:bottom w:val="none" w:sz="0" w:space="0" w:color="auto"/>
        <w:right w:val="none" w:sz="0" w:space="0" w:color="auto"/>
      </w:divBdr>
    </w:div>
    <w:div w:id="359549420">
      <w:bodyDiv w:val="1"/>
      <w:marLeft w:val="0"/>
      <w:marRight w:val="0"/>
      <w:marTop w:val="0"/>
      <w:marBottom w:val="0"/>
      <w:divBdr>
        <w:top w:val="none" w:sz="0" w:space="0" w:color="auto"/>
        <w:left w:val="none" w:sz="0" w:space="0" w:color="auto"/>
        <w:bottom w:val="none" w:sz="0" w:space="0" w:color="auto"/>
        <w:right w:val="none" w:sz="0" w:space="0" w:color="auto"/>
      </w:divBdr>
    </w:div>
    <w:div w:id="364521873">
      <w:bodyDiv w:val="1"/>
      <w:marLeft w:val="0"/>
      <w:marRight w:val="0"/>
      <w:marTop w:val="0"/>
      <w:marBottom w:val="0"/>
      <w:divBdr>
        <w:top w:val="none" w:sz="0" w:space="0" w:color="auto"/>
        <w:left w:val="none" w:sz="0" w:space="0" w:color="auto"/>
        <w:bottom w:val="none" w:sz="0" w:space="0" w:color="auto"/>
        <w:right w:val="none" w:sz="0" w:space="0" w:color="auto"/>
      </w:divBdr>
    </w:div>
    <w:div w:id="375006863">
      <w:bodyDiv w:val="1"/>
      <w:marLeft w:val="0"/>
      <w:marRight w:val="0"/>
      <w:marTop w:val="0"/>
      <w:marBottom w:val="0"/>
      <w:divBdr>
        <w:top w:val="none" w:sz="0" w:space="0" w:color="auto"/>
        <w:left w:val="none" w:sz="0" w:space="0" w:color="auto"/>
        <w:bottom w:val="none" w:sz="0" w:space="0" w:color="auto"/>
        <w:right w:val="none" w:sz="0" w:space="0" w:color="auto"/>
      </w:divBdr>
    </w:div>
    <w:div w:id="431435208">
      <w:bodyDiv w:val="1"/>
      <w:marLeft w:val="0"/>
      <w:marRight w:val="0"/>
      <w:marTop w:val="0"/>
      <w:marBottom w:val="0"/>
      <w:divBdr>
        <w:top w:val="none" w:sz="0" w:space="0" w:color="auto"/>
        <w:left w:val="none" w:sz="0" w:space="0" w:color="auto"/>
        <w:bottom w:val="none" w:sz="0" w:space="0" w:color="auto"/>
        <w:right w:val="none" w:sz="0" w:space="0" w:color="auto"/>
      </w:divBdr>
    </w:div>
    <w:div w:id="450369596">
      <w:bodyDiv w:val="1"/>
      <w:marLeft w:val="0"/>
      <w:marRight w:val="0"/>
      <w:marTop w:val="0"/>
      <w:marBottom w:val="0"/>
      <w:divBdr>
        <w:top w:val="none" w:sz="0" w:space="0" w:color="auto"/>
        <w:left w:val="none" w:sz="0" w:space="0" w:color="auto"/>
        <w:bottom w:val="none" w:sz="0" w:space="0" w:color="auto"/>
        <w:right w:val="none" w:sz="0" w:space="0" w:color="auto"/>
      </w:divBdr>
    </w:div>
    <w:div w:id="506483382">
      <w:bodyDiv w:val="1"/>
      <w:marLeft w:val="0"/>
      <w:marRight w:val="0"/>
      <w:marTop w:val="0"/>
      <w:marBottom w:val="0"/>
      <w:divBdr>
        <w:top w:val="none" w:sz="0" w:space="0" w:color="auto"/>
        <w:left w:val="none" w:sz="0" w:space="0" w:color="auto"/>
        <w:bottom w:val="none" w:sz="0" w:space="0" w:color="auto"/>
        <w:right w:val="none" w:sz="0" w:space="0" w:color="auto"/>
      </w:divBdr>
    </w:div>
    <w:div w:id="535778815">
      <w:bodyDiv w:val="1"/>
      <w:marLeft w:val="0"/>
      <w:marRight w:val="0"/>
      <w:marTop w:val="0"/>
      <w:marBottom w:val="0"/>
      <w:divBdr>
        <w:top w:val="none" w:sz="0" w:space="0" w:color="auto"/>
        <w:left w:val="none" w:sz="0" w:space="0" w:color="auto"/>
        <w:bottom w:val="none" w:sz="0" w:space="0" w:color="auto"/>
        <w:right w:val="none" w:sz="0" w:space="0" w:color="auto"/>
      </w:divBdr>
    </w:div>
    <w:div w:id="542988432">
      <w:bodyDiv w:val="1"/>
      <w:marLeft w:val="0"/>
      <w:marRight w:val="0"/>
      <w:marTop w:val="0"/>
      <w:marBottom w:val="0"/>
      <w:divBdr>
        <w:top w:val="none" w:sz="0" w:space="0" w:color="auto"/>
        <w:left w:val="none" w:sz="0" w:space="0" w:color="auto"/>
        <w:bottom w:val="none" w:sz="0" w:space="0" w:color="auto"/>
        <w:right w:val="none" w:sz="0" w:space="0" w:color="auto"/>
      </w:divBdr>
    </w:div>
    <w:div w:id="562519365">
      <w:bodyDiv w:val="1"/>
      <w:marLeft w:val="0"/>
      <w:marRight w:val="0"/>
      <w:marTop w:val="0"/>
      <w:marBottom w:val="0"/>
      <w:divBdr>
        <w:top w:val="none" w:sz="0" w:space="0" w:color="auto"/>
        <w:left w:val="none" w:sz="0" w:space="0" w:color="auto"/>
        <w:bottom w:val="none" w:sz="0" w:space="0" w:color="auto"/>
        <w:right w:val="none" w:sz="0" w:space="0" w:color="auto"/>
      </w:divBdr>
    </w:div>
    <w:div w:id="568153720">
      <w:bodyDiv w:val="1"/>
      <w:marLeft w:val="0"/>
      <w:marRight w:val="0"/>
      <w:marTop w:val="0"/>
      <w:marBottom w:val="0"/>
      <w:divBdr>
        <w:top w:val="none" w:sz="0" w:space="0" w:color="auto"/>
        <w:left w:val="none" w:sz="0" w:space="0" w:color="auto"/>
        <w:bottom w:val="none" w:sz="0" w:space="0" w:color="auto"/>
        <w:right w:val="none" w:sz="0" w:space="0" w:color="auto"/>
      </w:divBdr>
    </w:div>
    <w:div w:id="575634112">
      <w:bodyDiv w:val="1"/>
      <w:marLeft w:val="0"/>
      <w:marRight w:val="0"/>
      <w:marTop w:val="0"/>
      <w:marBottom w:val="0"/>
      <w:divBdr>
        <w:top w:val="none" w:sz="0" w:space="0" w:color="auto"/>
        <w:left w:val="none" w:sz="0" w:space="0" w:color="auto"/>
        <w:bottom w:val="none" w:sz="0" w:space="0" w:color="auto"/>
        <w:right w:val="none" w:sz="0" w:space="0" w:color="auto"/>
      </w:divBdr>
    </w:div>
    <w:div w:id="591670514">
      <w:bodyDiv w:val="1"/>
      <w:marLeft w:val="0"/>
      <w:marRight w:val="0"/>
      <w:marTop w:val="0"/>
      <w:marBottom w:val="0"/>
      <w:divBdr>
        <w:top w:val="none" w:sz="0" w:space="0" w:color="auto"/>
        <w:left w:val="none" w:sz="0" w:space="0" w:color="auto"/>
        <w:bottom w:val="none" w:sz="0" w:space="0" w:color="auto"/>
        <w:right w:val="none" w:sz="0" w:space="0" w:color="auto"/>
      </w:divBdr>
    </w:div>
    <w:div w:id="612133693">
      <w:bodyDiv w:val="1"/>
      <w:marLeft w:val="0"/>
      <w:marRight w:val="0"/>
      <w:marTop w:val="0"/>
      <w:marBottom w:val="0"/>
      <w:divBdr>
        <w:top w:val="none" w:sz="0" w:space="0" w:color="auto"/>
        <w:left w:val="none" w:sz="0" w:space="0" w:color="auto"/>
        <w:bottom w:val="none" w:sz="0" w:space="0" w:color="auto"/>
        <w:right w:val="none" w:sz="0" w:space="0" w:color="auto"/>
      </w:divBdr>
    </w:div>
    <w:div w:id="629557254">
      <w:bodyDiv w:val="1"/>
      <w:marLeft w:val="0"/>
      <w:marRight w:val="0"/>
      <w:marTop w:val="0"/>
      <w:marBottom w:val="0"/>
      <w:divBdr>
        <w:top w:val="none" w:sz="0" w:space="0" w:color="auto"/>
        <w:left w:val="none" w:sz="0" w:space="0" w:color="auto"/>
        <w:bottom w:val="none" w:sz="0" w:space="0" w:color="auto"/>
        <w:right w:val="none" w:sz="0" w:space="0" w:color="auto"/>
      </w:divBdr>
    </w:div>
    <w:div w:id="687758416">
      <w:bodyDiv w:val="1"/>
      <w:marLeft w:val="0"/>
      <w:marRight w:val="0"/>
      <w:marTop w:val="0"/>
      <w:marBottom w:val="0"/>
      <w:divBdr>
        <w:top w:val="none" w:sz="0" w:space="0" w:color="auto"/>
        <w:left w:val="none" w:sz="0" w:space="0" w:color="auto"/>
        <w:bottom w:val="none" w:sz="0" w:space="0" w:color="auto"/>
        <w:right w:val="none" w:sz="0" w:space="0" w:color="auto"/>
      </w:divBdr>
    </w:div>
    <w:div w:id="696394441">
      <w:bodyDiv w:val="1"/>
      <w:marLeft w:val="0"/>
      <w:marRight w:val="0"/>
      <w:marTop w:val="0"/>
      <w:marBottom w:val="0"/>
      <w:divBdr>
        <w:top w:val="none" w:sz="0" w:space="0" w:color="auto"/>
        <w:left w:val="none" w:sz="0" w:space="0" w:color="auto"/>
        <w:bottom w:val="none" w:sz="0" w:space="0" w:color="auto"/>
        <w:right w:val="none" w:sz="0" w:space="0" w:color="auto"/>
      </w:divBdr>
    </w:div>
    <w:div w:id="705057563">
      <w:bodyDiv w:val="1"/>
      <w:marLeft w:val="0"/>
      <w:marRight w:val="0"/>
      <w:marTop w:val="0"/>
      <w:marBottom w:val="0"/>
      <w:divBdr>
        <w:top w:val="none" w:sz="0" w:space="0" w:color="auto"/>
        <w:left w:val="none" w:sz="0" w:space="0" w:color="auto"/>
        <w:bottom w:val="none" w:sz="0" w:space="0" w:color="auto"/>
        <w:right w:val="none" w:sz="0" w:space="0" w:color="auto"/>
      </w:divBdr>
    </w:div>
    <w:div w:id="720203376">
      <w:bodyDiv w:val="1"/>
      <w:marLeft w:val="0"/>
      <w:marRight w:val="0"/>
      <w:marTop w:val="0"/>
      <w:marBottom w:val="0"/>
      <w:divBdr>
        <w:top w:val="none" w:sz="0" w:space="0" w:color="auto"/>
        <w:left w:val="none" w:sz="0" w:space="0" w:color="auto"/>
        <w:bottom w:val="none" w:sz="0" w:space="0" w:color="auto"/>
        <w:right w:val="none" w:sz="0" w:space="0" w:color="auto"/>
      </w:divBdr>
    </w:div>
    <w:div w:id="771900687">
      <w:bodyDiv w:val="1"/>
      <w:marLeft w:val="0"/>
      <w:marRight w:val="0"/>
      <w:marTop w:val="0"/>
      <w:marBottom w:val="0"/>
      <w:divBdr>
        <w:top w:val="none" w:sz="0" w:space="0" w:color="auto"/>
        <w:left w:val="none" w:sz="0" w:space="0" w:color="auto"/>
        <w:bottom w:val="none" w:sz="0" w:space="0" w:color="auto"/>
        <w:right w:val="none" w:sz="0" w:space="0" w:color="auto"/>
      </w:divBdr>
    </w:div>
    <w:div w:id="793332397">
      <w:bodyDiv w:val="1"/>
      <w:marLeft w:val="0"/>
      <w:marRight w:val="0"/>
      <w:marTop w:val="0"/>
      <w:marBottom w:val="0"/>
      <w:divBdr>
        <w:top w:val="none" w:sz="0" w:space="0" w:color="auto"/>
        <w:left w:val="none" w:sz="0" w:space="0" w:color="auto"/>
        <w:bottom w:val="none" w:sz="0" w:space="0" w:color="auto"/>
        <w:right w:val="none" w:sz="0" w:space="0" w:color="auto"/>
      </w:divBdr>
    </w:div>
    <w:div w:id="813063728">
      <w:bodyDiv w:val="1"/>
      <w:marLeft w:val="0"/>
      <w:marRight w:val="0"/>
      <w:marTop w:val="0"/>
      <w:marBottom w:val="0"/>
      <w:divBdr>
        <w:top w:val="none" w:sz="0" w:space="0" w:color="auto"/>
        <w:left w:val="none" w:sz="0" w:space="0" w:color="auto"/>
        <w:bottom w:val="none" w:sz="0" w:space="0" w:color="auto"/>
        <w:right w:val="none" w:sz="0" w:space="0" w:color="auto"/>
      </w:divBdr>
    </w:div>
    <w:div w:id="852959294">
      <w:bodyDiv w:val="1"/>
      <w:marLeft w:val="0"/>
      <w:marRight w:val="0"/>
      <w:marTop w:val="0"/>
      <w:marBottom w:val="0"/>
      <w:divBdr>
        <w:top w:val="none" w:sz="0" w:space="0" w:color="auto"/>
        <w:left w:val="none" w:sz="0" w:space="0" w:color="auto"/>
        <w:bottom w:val="none" w:sz="0" w:space="0" w:color="auto"/>
        <w:right w:val="none" w:sz="0" w:space="0" w:color="auto"/>
      </w:divBdr>
    </w:div>
    <w:div w:id="878057074">
      <w:bodyDiv w:val="1"/>
      <w:marLeft w:val="0"/>
      <w:marRight w:val="0"/>
      <w:marTop w:val="0"/>
      <w:marBottom w:val="0"/>
      <w:divBdr>
        <w:top w:val="none" w:sz="0" w:space="0" w:color="auto"/>
        <w:left w:val="none" w:sz="0" w:space="0" w:color="auto"/>
        <w:bottom w:val="none" w:sz="0" w:space="0" w:color="auto"/>
        <w:right w:val="none" w:sz="0" w:space="0" w:color="auto"/>
      </w:divBdr>
    </w:div>
    <w:div w:id="908883212">
      <w:bodyDiv w:val="1"/>
      <w:marLeft w:val="0"/>
      <w:marRight w:val="0"/>
      <w:marTop w:val="0"/>
      <w:marBottom w:val="0"/>
      <w:divBdr>
        <w:top w:val="none" w:sz="0" w:space="0" w:color="auto"/>
        <w:left w:val="none" w:sz="0" w:space="0" w:color="auto"/>
        <w:bottom w:val="none" w:sz="0" w:space="0" w:color="auto"/>
        <w:right w:val="none" w:sz="0" w:space="0" w:color="auto"/>
      </w:divBdr>
    </w:div>
    <w:div w:id="915240664">
      <w:bodyDiv w:val="1"/>
      <w:marLeft w:val="0"/>
      <w:marRight w:val="0"/>
      <w:marTop w:val="0"/>
      <w:marBottom w:val="0"/>
      <w:divBdr>
        <w:top w:val="none" w:sz="0" w:space="0" w:color="auto"/>
        <w:left w:val="none" w:sz="0" w:space="0" w:color="auto"/>
        <w:bottom w:val="none" w:sz="0" w:space="0" w:color="auto"/>
        <w:right w:val="none" w:sz="0" w:space="0" w:color="auto"/>
      </w:divBdr>
    </w:div>
    <w:div w:id="917711100">
      <w:bodyDiv w:val="1"/>
      <w:marLeft w:val="0"/>
      <w:marRight w:val="0"/>
      <w:marTop w:val="0"/>
      <w:marBottom w:val="0"/>
      <w:divBdr>
        <w:top w:val="none" w:sz="0" w:space="0" w:color="auto"/>
        <w:left w:val="none" w:sz="0" w:space="0" w:color="auto"/>
        <w:bottom w:val="none" w:sz="0" w:space="0" w:color="auto"/>
        <w:right w:val="none" w:sz="0" w:space="0" w:color="auto"/>
      </w:divBdr>
    </w:div>
    <w:div w:id="918634040">
      <w:bodyDiv w:val="1"/>
      <w:marLeft w:val="0"/>
      <w:marRight w:val="0"/>
      <w:marTop w:val="0"/>
      <w:marBottom w:val="0"/>
      <w:divBdr>
        <w:top w:val="none" w:sz="0" w:space="0" w:color="auto"/>
        <w:left w:val="none" w:sz="0" w:space="0" w:color="auto"/>
        <w:bottom w:val="none" w:sz="0" w:space="0" w:color="auto"/>
        <w:right w:val="none" w:sz="0" w:space="0" w:color="auto"/>
      </w:divBdr>
    </w:div>
    <w:div w:id="926421429">
      <w:bodyDiv w:val="1"/>
      <w:marLeft w:val="0"/>
      <w:marRight w:val="0"/>
      <w:marTop w:val="0"/>
      <w:marBottom w:val="0"/>
      <w:divBdr>
        <w:top w:val="none" w:sz="0" w:space="0" w:color="auto"/>
        <w:left w:val="none" w:sz="0" w:space="0" w:color="auto"/>
        <w:bottom w:val="none" w:sz="0" w:space="0" w:color="auto"/>
        <w:right w:val="none" w:sz="0" w:space="0" w:color="auto"/>
      </w:divBdr>
    </w:div>
    <w:div w:id="991057160">
      <w:bodyDiv w:val="1"/>
      <w:marLeft w:val="0"/>
      <w:marRight w:val="0"/>
      <w:marTop w:val="0"/>
      <w:marBottom w:val="0"/>
      <w:divBdr>
        <w:top w:val="none" w:sz="0" w:space="0" w:color="auto"/>
        <w:left w:val="none" w:sz="0" w:space="0" w:color="auto"/>
        <w:bottom w:val="none" w:sz="0" w:space="0" w:color="auto"/>
        <w:right w:val="none" w:sz="0" w:space="0" w:color="auto"/>
      </w:divBdr>
    </w:div>
    <w:div w:id="1019086747">
      <w:bodyDiv w:val="1"/>
      <w:marLeft w:val="0"/>
      <w:marRight w:val="0"/>
      <w:marTop w:val="0"/>
      <w:marBottom w:val="0"/>
      <w:divBdr>
        <w:top w:val="none" w:sz="0" w:space="0" w:color="auto"/>
        <w:left w:val="none" w:sz="0" w:space="0" w:color="auto"/>
        <w:bottom w:val="none" w:sz="0" w:space="0" w:color="auto"/>
        <w:right w:val="none" w:sz="0" w:space="0" w:color="auto"/>
      </w:divBdr>
    </w:div>
    <w:div w:id="1033261616">
      <w:bodyDiv w:val="1"/>
      <w:marLeft w:val="0"/>
      <w:marRight w:val="0"/>
      <w:marTop w:val="0"/>
      <w:marBottom w:val="0"/>
      <w:divBdr>
        <w:top w:val="none" w:sz="0" w:space="0" w:color="auto"/>
        <w:left w:val="none" w:sz="0" w:space="0" w:color="auto"/>
        <w:bottom w:val="none" w:sz="0" w:space="0" w:color="auto"/>
        <w:right w:val="none" w:sz="0" w:space="0" w:color="auto"/>
      </w:divBdr>
    </w:div>
    <w:div w:id="1050500916">
      <w:bodyDiv w:val="1"/>
      <w:marLeft w:val="0"/>
      <w:marRight w:val="0"/>
      <w:marTop w:val="0"/>
      <w:marBottom w:val="0"/>
      <w:divBdr>
        <w:top w:val="none" w:sz="0" w:space="0" w:color="auto"/>
        <w:left w:val="none" w:sz="0" w:space="0" w:color="auto"/>
        <w:bottom w:val="none" w:sz="0" w:space="0" w:color="auto"/>
        <w:right w:val="none" w:sz="0" w:space="0" w:color="auto"/>
      </w:divBdr>
    </w:div>
    <w:div w:id="1076324692">
      <w:bodyDiv w:val="1"/>
      <w:marLeft w:val="0"/>
      <w:marRight w:val="0"/>
      <w:marTop w:val="0"/>
      <w:marBottom w:val="0"/>
      <w:divBdr>
        <w:top w:val="none" w:sz="0" w:space="0" w:color="auto"/>
        <w:left w:val="none" w:sz="0" w:space="0" w:color="auto"/>
        <w:bottom w:val="none" w:sz="0" w:space="0" w:color="auto"/>
        <w:right w:val="none" w:sz="0" w:space="0" w:color="auto"/>
      </w:divBdr>
    </w:div>
    <w:div w:id="1140146864">
      <w:bodyDiv w:val="1"/>
      <w:marLeft w:val="0"/>
      <w:marRight w:val="0"/>
      <w:marTop w:val="0"/>
      <w:marBottom w:val="0"/>
      <w:divBdr>
        <w:top w:val="none" w:sz="0" w:space="0" w:color="auto"/>
        <w:left w:val="none" w:sz="0" w:space="0" w:color="auto"/>
        <w:bottom w:val="none" w:sz="0" w:space="0" w:color="auto"/>
        <w:right w:val="none" w:sz="0" w:space="0" w:color="auto"/>
      </w:divBdr>
    </w:div>
    <w:div w:id="1154568248">
      <w:bodyDiv w:val="1"/>
      <w:marLeft w:val="0"/>
      <w:marRight w:val="0"/>
      <w:marTop w:val="0"/>
      <w:marBottom w:val="0"/>
      <w:divBdr>
        <w:top w:val="none" w:sz="0" w:space="0" w:color="auto"/>
        <w:left w:val="none" w:sz="0" w:space="0" w:color="auto"/>
        <w:bottom w:val="none" w:sz="0" w:space="0" w:color="auto"/>
        <w:right w:val="none" w:sz="0" w:space="0" w:color="auto"/>
      </w:divBdr>
    </w:div>
    <w:div w:id="1156261030">
      <w:bodyDiv w:val="1"/>
      <w:marLeft w:val="0"/>
      <w:marRight w:val="0"/>
      <w:marTop w:val="0"/>
      <w:marBottom w:val="0"/>
      <w:divBdr>
        <w:top w:val="none" w:sz="0" w:space="0" w:color="auto"/>
        <w:left w:val="none" w:sz="0" w:space="0" w:color="auto"/>
        <w:bottom w:val="none" w:sz="0" w:space="0" w:color="auto"/>
        <w:right w:val="none" w:sz="0" w:space="0" w:color="auto"/>
      </w:divBdr>
    </w:div>
    <w:div w:id="1184326372">
      <w:bodyDiv w:val="1"/>
      <w:marLeft w:val="0"/>
      <w:marRight w:val="0"/>
      <w:marTop w:val="0"/>
      <w:marBottom w:val="0"/>
      <w:divBdr>
        <w:top w:val="none" w:sz="0" w:space="0" w:color="auto"/>
        <w:left w:val="none" w:sz="0" w:space="0" w:color="auto"/>
        <w:bottom w:val="none" w:sz="0" w:space="0" w:color="auto"/>
        <w:right w:val="none" w:sz="0" w:space="0" w:color="auto"/>
      </w:divBdr>
    </w:div>
    <w:div w:id="1202980773">
      <w:bodyDiv w:val="1"/>
      <w:marLeft w:val="0"/>
      <w:marRight w:val="0"/>
      <w:marTop w:val="0"/>
      <w:marBottom w:val="0"/>
      <w:divBdr>
        <w:top w:val="none" w:sz="0" w:space="0" w:color="auto"/>
        <w:left w:val="none" w:sz="0" w:space="0" w:color="auto"/>
        <w:bottom w:val="none" w:sz="0" w:space="0" w:color="auto"/>
        <w:right w:val="none" w:sz="0" w:space="0" w:color="auto"/>
      </w:divBdr>
    </w:div>
    <w:div w:id="1204488010">
      <w:bodyDiv w:val="1"/>
      <w:marLeft w:val="0"/>
      <w:marRight w:val="0"/>
      <w:marTop w:val="0"/>
      <w:marBottom w:val="0"/>
      <w:divBdr>
        <w:top w:val="none" w:sz="0" w:space="0" w:color="auto"/>
        <w:left w:val="none" w:sz="0" w:space="0" w:color="auto"/>
        <w:bottom w:val="none" w:sz="0" w:space="0" w:color="auto"/>
        <w:right w:val="none" w:sz="0" w:space="0" w:color="auto"/>
      </w:divBdr>
    </w:div>
    <w:div w:id="1222248240">
      <w:bodyDiv w:val="1"/>
      <w:marLeft w:val="0"/>
      <w:marRight w:val="0"/>
      <w:marTop w:val="0"/>
      <w:marBottom w:val="0"/>
      <w:divBdr>
        <w:top w:val="none" w:sz="0" w:space="0" w:color="auto"/>
        <w:left w:val="none" w:sz="0" w:space="0" w:color="auto"/>
        <w:bottom w:val="none" w:sz="0" w:space="0" w:color="auto"/>
        <w:right w:val="none" w:sz="0" w:space="0" w:color="auto"/>
      </w:divBdr>
    </w:div>
    <w:div w:id="1257439825">
      <w:bodyDiv w:val="1"/>
      <w:marLeft w:val="0"/>
      <w:marRight w:val="0"/>
      <w:marTop w:val="0"/>
      <w:marBottom w:val="0"/>
      <w:divBdr>
        <w:top w:val="none" w:sz="0" w:space="0" w:color="auto"/>
        <w:left w:val="none" w:sz="0" w:space="0" w:color="auto"/>
        <w:bottom w:val="none" w:sz="0" w:space="0" w:color="auto"/>
        <w:right w:val="none" w:sz="0" w:space="0" w:color="auto"/>
      </w:divBdr>
    </w:div>
    <w:div w:id="1302495072">
      <w:bodyDiv w:val="1"/>
      <w:marLeft w:val="0"/>
      <w:marRight w:val="0"/>
      <w:marTop w:val="0"/>
      <w:marBottom w:val="0"/>
      <w:divBdr>
        <w:top w:val="none" w:sz="0" w:space="0" w:color="auto"/>
        <w:left w:val="none" w:sz="0" w:space="0" w:color="auto"/>
        <w:bottom w:val="none" w:sz="0" w:space="0" w:color="auto"/>
        <w:right w:val="none" w:sz="0" w:space="0" w:color="auto"/>
      </w:divBdr>
    </w:div>
    <w:div w:id="1379427930">
      <w:bodyDiv w:val="1"/>
      <w:marLeft w:val="0"/>
      <w:marRight w:val="0"/>
      <w:marTop w:val="0"/>
      <w:marBottom w:val="0"/>
      <w:divBdr>
        <w:top w:val="none" w:sz="0" w:space="0" w:color="auto"/>
        <w:left w:val="none" w:sz="0" w:space="0" w:color="auto"/>
        <w:bottom w:val="none" w:sz="0" w:space="0" w:color="auto"/>
        <w:right w:val="none" w:sz="0" w:space="0" w:color="auto"/>
      </w:divBdr>
    </w:div>
    <w:div w:id="1418095661">
      <w:bodyDiv w:val="1"/>
      <w:marLeft w:val="0"/>
      <w:marRight w:val="0"/>
      <w:marTop w:val="0"/>
      <w:marBottom w:val="0"/>
      <w:divBdr>
        <w:top w:val="none" w:sz="0" w:space="0" w:color="auto"/>
        <w:left w:val="none" w:sz="0" w:space="0" w:color="auto"/>
        <w:bottom w:val="none" w:sz="0" w:space="0" w:color="auto"/>
        <w:right w:val="none" w:sz="0" w:space="0" w:color="auto"/>
      </w:divBdr>
    </w:div>
    <w:div w:id="1431700961">
      <w:bodyDiv w:val="1"/>
      <w:marLeft w:val="0"/>
      <w:marRight w:val="0"/>
      <w:marTop w:val="0"/>
      <w:marBottom w:val="0"/>
      <w:divBdr>
        <w:top w:val="none" w:sz="0" w:space="0" w:color="auto"/>
        <w:left w:val="none" w:sz="0" w:space="0" w:color="auto"/>
        <w:bottom w:val="none" w:sz="0" w:space="0" w:color="auto"/>
        <w:right w:val="none" w:sz="0" w:space="0" w:color="auto"/>
      </w:divBdr>
    </w:div>
    <w:div w:id="1433818413">
      <w:bodyDiv w:val="1"/>
      <w:marLeft w:val="0"/>
      <w:marRight w:val="0"/>
      <w:marTop w:val="0"/>
      <w:marBottom w:val="0"/>
      <w:divBdr>
        <w:top w:val="none" w:sz="0" w:space="0" w:color="auto"/>
        <w:left w:val="none" w:sz="0" w:space="0" w:color="auto"/>
        <w:bottom w:val="none" w:sz="0" w:space="0" w:color="auto"/>
        <w:right w:val="none" w:sz="0" w:space="0" w:color="auto"/>
      </w:divBdr>
    </w:div>
    <w:div w:id="1489902331">
      <w:bodyDiv w:val="1"/>
      <w:marLeft w:val="0"/>
      <w:marRight w:val="0"/>
      <w:marTop w:val="0"/>
      <w:marBottom w:val="0"/>
      <w:divBdr>
        <w:top w:val="none" w:sz="0" w:space="0" w:color="auto"/>
        <w:left w:val="none" w:sz="0" w:space="0" w:color="auto"/>
        <w:bottom w:val="none" w:sz="0" w:space="0" w:color="auto"/>
        <w:right w:val="none" w:sz="0" w:space="0" w:color="auto"/>
      </w:divBdr>
    </w:div>
    <w:div w:id="1508715216">
      <w:bodyDiv w:val="1"/>
      <w:marLeft w:val="0"/>
      <w:marRight w:val="0"/>
      <w:marTop w:val="0"/>
      <w:marBottom w:val="0"/>
      <w:divBdr>
        <w:top w:val="none" w:sz="0" w:space="0" w:color="auto"/>
        <w:left w:val="none" w:sz="0" w:space="0" w:color="auto"/>
        <w:bottom w:val="none" w:sz="0" w:space="0" w:color="auto"/>
        <w:right w:val="none" w:sz="0" w:space="0" w:color="auto"/>
      </w:divBdr>
    </w:div>
    <w:div w:id="1525436300">
      <w:bodyDiv w:val="1"/>
      <w:marLeft w:val="0"/>
      <w:marRight w:val="0"/>
      <w:marTop w:val="0"/>
      <w:marBottom w:val="0"/>
      <w:divBdr>
        <w:top w:val="none" w:sz="0" w:space="0" w:color="auto"/>
        <w:left w:val="none" w:sz="0" w:space="0" w:color="auto"/>
        <w:bottom w:val="none" w:sz="0" w:space="0" w:color="auto"/>
        <w:right w:val="none" w:sz="0" w:space="0" w:color="auto"/>
      </w:divBdr>
    </w:div>
    <w:div w:id="1561674703">
      <w:bodyDiv w:val="1"/>
      <w:marLeft w:val="0"/>
      <w:marRight w:val="0"/>
      <w:marTop w:val="0"/>
      <w:marBottom w:val="0"/>
      <w:divBdr>
        <w:top w:val="none" w:sz="0" w:space="0" w:color="auto"/>
        <w:left w:val="none" w:sz="0" w:space="0" w:color="auto"/>
        <w:bottom w:val="none" w:sz="0" w:space="0" w:color="auto"/>
        <w:right w:val="none" w:sz="0" w:space="0" w:color="auto"/>
      </w:divBdr>
    </w:div>
    <w:div w:id="1576353306">
      <w:bodyDiv w:val="1"/>
      <w:marLeft w:val="0"/>
      <w:marRight w:val="0"/>
      <w:marTop w:val="0"/>
      <w:marBottom w:val="0"/>
      <w:divBdr>
        <w:top w:val="none" w:sz="0" w:space="0" w:color="auto"/>
        <w:left w:val="none" w:sz="0" w:space="0" w:color="auto"/>
        <w:bottom w:val="none" w:sz="0" w:space="0" w:color="auto"/>
        <w:right w:val="none" w:sz="0" w:space="0" w:color="auto"/>
      </w:divBdr>
    </w:div>
    <w:div w:id="1643733071">
      <w:bodyDiv w:val="1"/>
      <w:marLeft w:val="0"/>
      <w:marRight w:val="0"/>
      <w:marTop w:val="0"/>
      <w:marBottom w:val="0"/>
      <w:divBdr>
        <w:top w:val="none" w:sz="0" w:space="0" w:color="auto"/>
        <w:left w:val="none" w:sz="0" w:space="0" w:color="auto"/>
        <w:bottom w:val="none" w:sz="0" w:space="0" w:color="auto"/>
        <w:right w:val="none" w:sz="0" w:space="0" w:color="auto"/>
      </w:divBdr>
    </w:div>
    <w:div w:id="1690643009">
      <w:bodyDiv w:val="1"/>
      <w:marLeft w:val="0"/>
      <w:marRight w:val="0"/>
      <w:marTop w:val="0"/>
      <w:marBottom w:val="0"/>
      <w:divBdr>
        <w:top w:val="none" w:sz="0" w:space="0" w:color="auto"/>
        <w:left w:val="none" w:sz="0" w:space="0" w:color="auto"/>
        <w:bottom w:val="none" w:sz="0" w:space="0" w:color="auto"/>
        <w:right w:val="none" w:sz="0" w:space="0" w:color="auto"/>
      </w:divBdr>
    </w:div>
    <w:div w:id="1710227946">
      <w:bodyDiv w:val="1"/>
      <w:marLeft w:val="0"/>
      <w:marRight w:val="0"/>
      <w:marTop w:val="0"/>
      <w:marBottom w:val="0"/>
      <w:divBdr>
        <w:top w:val="none" w:sz="0" w:space="0" w:color="auto"/>
        <w:left w:val="none" w:sz="0" w:space="0" w:color="auto"/>
        <w:bottom w:val="none" w:sz="0" w:space="0" w:color="auto"/>
        <w:right w:val="none" w:sz="0" w:space="0" w:color="auto"/>
      </w:divBdr>
    </w:div>
    <w:div w:id="1752659671">
      <w:bodyDiv w:val="1"/>
      <w:marLeft w:val="0"/>
      <w:marRight w:val="0"/>
      <w:marTop w:val="0"/>
      <w:marBottom w:val="0"/>
      <w:divBdr>
        <w:top w:val="none" w:sz="0" w:space="0" w:color="auto"/>
        <w:left w:val="none" w:sz="0" w:space="0" w:color="auto"/>
        <w:bottom w:val="none" w:sz="0" w:space="0" w:color="auto"/>
        <w:right w:val="none" w:sz="0" w:space="0" w:color="auto"/>
      </w:divBdr>
    </w:div>
    <w:div w:id="1762677368">
      <w:bodyDiv w:val="1"/>
      <w:marLeft w:val="0"/>
      <w:marRight w:val="0"/>
      <w:marTop w:val="0"/>
      <w:marBottom w:val="0"/>
      <w:divBdr>
        <w:top w:val="none" w:sz="0" w:space="0" w:color="auto"/>
        <w:left w:val="none" w:sz="0" w:space="0" w:color="auto"/>
        <w:bottom w:val="none" w:sz="0" w:space="0" w:color="auto"/>
        <w:right w:val="none" w:sz="0" w:space="0" w:color="auto"/>
      </w:divBdr>
    </w:div>
    <w:div w:id="1770543148">
      <w:bodyDiv w:val="1"/>
      <w:marLeft w:val="0"/>
      <w:marRight w:val="0"/>
      <w:marTop w:val="0"/>
      <w:marBottom w:val="0"/>
      <w:divBdr>
        <w:top w:val="none" w:sz="0" w:space="0" w:color="auto"/>
        <w:left w:val="none" w:sz="0" w:space="0" w:color="auto"/>
        <w:bottom w:val="none" w:sz="0" w:space="0" w:color="auto"/>
        <w:right w:val="none" w:sz="0" w:space="0" w:color="auto"/>
      </w:divBdr>
    </w:div>
    <w:div w:id="1770809719">
      <w:bodyDiv w:val="1"/>
      <w:marLeft w:val="0"/>
      <w:marRight w:val="0"/>
      <w:marTop w:val="0"/>
      <w:marBottom w:val="0"/>
      <w:divBdr>
        <w:top w:val="none" w:sz="0" w:space="0" w:color="auto"/>
        <w:left w:val="none" w:sz="0" w:space="0" w:color="auto"/>
        <w:bottom w:val="none" w:sz="0" w:space="0" w:color="auto"/>
        <w:right w:val="none" w:sz="0" w:space="0" w:color="auto"/>
      </w:divBdr>
    </w:div>
    <w:div w:id="1787119664">
      <w:bodyDiv w:val="1"/>
      <w:marLeft w:val="0"/>
      <w:marRight w:val="0"/>
      <w:marTop w:val="0"/>
      <w:marBottom w:val="0"/>
      <w:divBdr>
        <w:top w:val="none" w:sz="0" w:space="0" w:color="auto"/>
        <w:left w:val="none" w:sz="0" w:space="0" w:color="auto"/>
        <w:bottom w:val="none" w:sz="0" w:space="0" w:color="auto"/>
        <w:right w:val="none" w:sz="0" w:space="0" w:color="auto"/>
      </w:divBdr>
    </w:div>
    <w:div w:id="1797723016">
      <w:bodyDiv w:val="1"/>
      <w:marLeft w:val="0"/>
      <w:marRight w:val="0"/>
      <w:marTop w:val="0"/>
      <w:marBottom w:val="0"/>
      <w:divBdr>
        <w:top w:val="none" w:sz="0" w:space="0" w:color="auto"/>
        <w:left w:val="none" w:sz="0" w:space="0" w:color="auto"/>
        <w:bottom w:val="none" w:sz="0" w:space="0" w:color="auto"/>
        <w:right w:val="none" w:sz="0" w:space="0" w:color="auto"/>
      </w:divBdr>
    </w:div>
    <w:div w:id="1809859819">
      <w:bodyDiv w:val="1"/>
      <w:marLeft w:val="0"/>
      <w:marRight w:val="0"/>
      <w:marTop w:val="0"/>
      <w:marBottom w:val="0"/>
      <w:divBdr>
        <w:top w:val="none" w:sz="0" w:space="0" w:color="auto"/>
        <w:left w:val="none" w:sz="0" w:space="0" w:color="auto"/>
        <w:bottom w:val="none" w:sz="0" w:space="0" w:color="auto"/>
        <w:right w:val="none" w:sz="0" w:space="0" w:color="auto"/>
      </w:divBdr>
    </w:div>
    <w:div w:id="1828201144">
      <w:bodyDiv w:val="1"/>
      <w:marLeft w:val="0"/>
      <w:marRight w:val="0"/>
      <w:marTop w:val="0"/>
      <w:marBottom w:val="0"/>
      <w:divBdr>
        <w:top w:val="none" w:sz="0" w:space="0" w:color="auto"/>
        <w:left w:val="none" w:sz="0" w:space="0" w:color="auto"/>
        <w:bottom w:val="none" w:sz="0" w:space="0" w:color="auto"/>
        <w:right w:val="none" w:sz="0" w:space="0" w:color="auto"/>
      </w:divBdr>
    </w:div>
    <w:div w:id="1836727896">
      <w:bodyDiv w:val="1"/>
      <w:marLeft w:val="0"/>
      <w:marRight w:val="0"/>
      <w:marTop w:val="0"/>
      <w:marBottom w:val="0"/>
      <w:divBdr>
        <w:top w:val="none" w:sz="0" w:space="0" w:color="auto"/>
        <w:left w:val="none" w:sz="0" w:space="0" w:color="auto"/>
        <w:bottom w:val="none" w:sz="0" w:space="0" w:color="auto"/>
        <w:right w:val="none" w:sz="0" w:space="0" w:color="auto"/>
      </w:divBdr>
    </w:div>
    <w:div w:id="1852336449">
      <w:bodyDiv w:val="1"/>
      <w:marLeft w:val="0"/>
      <w:marRight w:val="0"/>
      <w:marTop w:val="0"/>
      <w:marBottom w:val="0"/>
      <w:divBdr>
        <w:top w:val="none" w:sz="0" w:space="0" w:color="auto"/>
        <w:left w:val="none" w:sz="0" w:space="0" w:color="auto"/>
        <w:bottom w:val="none" w:sz="0" w:space="0" w:color="auto"/>
        <w:right w:val="none" w:sz="0" w:space="0" w:color="auto"/>
      </w:divBdr>
    </w:div>
    <w:div w:id="1879849370">
      <w:bodyDiv w:val="1"/>
      <w:marLeft w:val="0"/>
      <w:marRight w:val="0"/>
      <w:marTop w:val="0"/>
      <w:marBottom w:val="0"/>
      <w:divBdr>
        <w:top w:val="none" w:sz="0" w:space="0" w:color="auto"/>
        <w:left w:val="none" w:sz="0" w:space="0" w:color="auto"/>
        <w:bottom w:val="none" w:sz="0" w:space="0" w:color="auto"/>
        <w:right w:val="none" w:sz="0" w:space="0" w:color="auto"/>
      </w:divBdr>
    </w:div>
    <w:div w:id="1882790610">
      <w:bodyDiv w:val="1"/>
      <w:marLeft w:val="0"/>
      <w:marRight w:val="0"/>
      <w:marTop w:val="0"/>
      <w:marBottom w:val="0"/>
      <w:divBdr>
        <w:top w:val="none" w:sz="0" w:space="0" w:color="auto"/>
        <w:left w:val="none" w:sz="0" w:space="0" w:color="auto"/>
        <w:bottom w:val="none" w:sz="0" w:space="0" w:color="auto"/>
        <w:right w:val="none" w:sz="0" w:space="0" w:color="auto"/>
      </w:divBdr>
    </w:div>
    <w:div w:id="1896313225">
      <w:bodyDiv w:val="1"/>
      <w:marLeft w:val="0"/>
      <w:marRight w:val="0"/>
      <w:marTop w:val="0"/>
      <w:marBottom w:val="0"/>
      <w:divBdr>
        <w:top w:val="none" w:sz="0" w:space="0" w:color="auto"/>
        <w:left w:val="none" w:sz="0" w:space="0" w:color="auto"/>
        <w:bottom w:val="none" w:sz="0" w:space="0" w:color="auto"/>
        <w:right w:val="none" w:sz="0" w:space="0" w:color="auto"/>
      </w:divBdr>
    </w:div>
    <w:div w:id="1957443495">
      <w:bodyDiv w:val="1"/>
      <w:marLeft w:val="0"/>
      <w:marRight w:val="0"/>
      <w:marTop w:val="0"/>
      <w:marBottom w:val="0"/>
      <w:divBdr>
        <w:top w:val="none" w:sz="0" w:space="0" w:color="auto"/>
        <w:left w:val="none" w:sz="0" w:space="0" w:color="auto"/>
        <w:bottom w:val="none" w:sz="0" w:space="0" w:color="auto"/>
        <w:right w:val="none" w:sz="0" w:space="0" w:color="auto"/>
      </w:divBdr>
    </w:div>
    <w:div w:id="1968461450">
      <w:bodyDiv w:val="1"/>
      <w:marLeft w:val="0"/>
      <w:marRight w:val="0"/>
      <w:marTop w:val="0"/>
      <w:marBottom w:val="0"/>
      <w:divBdr>
        <w:top w:val="none" w:sz="0" w:space="0" w:color="auto"/>
        <w:left w:val="none" w:sz="0" w:space="0" w:color="auto"/>
        <w:bottom w:val="none" w:sz="0" w:space="0" w:color="auto"/>
        <w:right w:val="none" w:sz="0" w:space="0" w:color="auto"/>
      </w:divBdr>
    </w:div>
    <w:div w:id="2008634495">
      <w:bodyDiv w:val="1"/>
      <w:marLeft w:val="0"/>
      <w:marRight w:val="0"/>
      <w:marTop w:val="0"/>
      <w:marBottom w:val="0"/>
      <w:divBdr>
        <w:top w:val="none" w:sz="0" w:space="0" w:color="auto"/>
        <w:left w:val="none" w:sz="0" w:space="0" w:color="auto"/>
        <w:bottom w:val="none" w:sz="0" w:space="0" w:color="auto"/>
        <w:right w:val="none" w:sz="0" w:space="0" w:color="auto"/>
      </w:divBdr>
    </w:div>
    <w:div w:id="2025671776">
      <w:bodyDiv w:val="1"/>
      <w:marLeft w:val="0"/>
      <w:marRight w:val="0"/>
      <w:marTop w:val="0"/>
      <w:marBottom w:val="0"/>
      <w:divBdr>
        <w:top w:val="none" w:sz="0" w:space="0" w:color="auto"/>
        <w:left w:val="none" w:sz="0" w:space="0" w:color="auto"/>
        <w:bottom w:val="none" w:sz="0" w:space="0" w:color="auto"/>
        <w:right w:val="none" w:sz="0" w:space="0" w:color="auto"/>
      </w:divBdr>
    </w:div>
    <w:div w:id="2056157311">
      <w:bodyDiv w:val="1"/>
      <w:marLeft w:val="0"/>
      <w:marRight w:val="0"/>
      <w:marTop w:val="0"/>
      <w:marBottom w:val="0"/>
      <w:divBdr>
        <w:top w:val="none" w:sz="0" w:space="0" w:color="auto"/>
        <w:left w:val="none" w:sz="0" w:space="0" w:color="auto"/>
        <w:bottom w:val="none" w:sz="0" w:space="0" w:color="auto"/>
        <w:right w:val="none" w:sz="0" w:space="0" w:color="auto"/>
      </w:divBdr>
    </w:div>
    <w:div w:id="2085444612">
      <w:bodyDiv w:val="1"/>
      <w:marLeft w:val="0"/>
      <w:marRight w:val="0"/>
      <w:marTop w:val="0"/>
      <w:marBottom w:val="0"/>
      <w:divBdr>
        <w:top w:val="none" w:sz="0" w:space="0" w:color="auto"/>
        <w:left w:val="none" w:sz="0" w:space="0" w:color="auto"/>
        <w:bottom w:val="none" w:sz="0" w:space="0" w:color="auto"/>
        <w:right w:val="none" w:sz="0" w:space="0" w:color="auto"/>
      </w:divBdr>
    </w:div>
    <w:div w:id="2087923020">
      <w:bodyDiv w:val="1"/>
      <w:marLeft w:val="0"/>
      <w:marRight w:val="0"/>
      <w:marTop w:val="0"/>
      <w:marBottom w:val="0"/>
      <w:divBdr>
        <w:top w:val="none" w:sz="0" w:space="0" w:color="auto"/>
        <w:left w:val="none" w:sz="0" w:space="0" w:color="auto"/>
        <w:bottom w:val="none" w:sz="0" w:space="0" w:color="auto"/>
        <w:right w:val="none" w:sz="0" w:space="0" w:color="auto"/>
      </w:divBdr>
    </w:div>
    <w:div w:id="2093038663">
      <w:bodyDiv w:val="1"/>
      <w:marLeft w:val="0"/>
      <w:marRight w:val="0"/>
      <w:marTop w:val="0"/>
      <w:marBottom w:val="0"/>
      <w:divBdr>
        <w:top w:val="none" w:sz="0" w:space="0" w:color="auto"/>
        <w:left w:val="none" w:sz="0" w:space="0" w:color="auto"/>
        <w:bottom w:val="none" w:sz="0" w:space="0" w:color="auto"/>
        <w:right w:val="none" w:sz="0" w:space="0" w:color="auto"/>
      </w:divBdr>
    </w:div>
    <w:div w:id="214696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D778940C5405A545B71A1CEBD92A064E" ma:contentTypeVersion="1" ma:contentTypeDescription="Upload an image." ma:contentTypeScope="" ma:versionID="20392a05fa9af43cb18b974176366444">
  <xsd:schema xmlns:xsd="http://www.w3.org/2001/XMLSchema" xmlns:xs="http://www.w3.org/2001/XMLSchema" xmlns:p="http://schemas.microsoft.com/office/2006/metadata/properties" xmlns:ns1="http://schemas.microsoft.com/sharepoint/v3" xmlns:ns2="14ED666C-3833-42CD-BA78-09896799E53C" xmlns:ns3="http://schemas.microsoft.com/sharepoint/v3/fields" targetNamespace="http://schemas.microsoft.com/office/2006/metadata/properties" ma:root="true" ma:fieldsID="e1bce0f644127e9b957ebaa8285627d8" ns1:_="" ns2:_="" ns3:_="">
    <xsd:import namespace="http://schemas.microsoft.com/sharepoint/v3"/>
    <xsd:import namespace="14ED666C-3833-42CD-BA78-09896799E53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ED666C-3833-42CD-BA78-09896799E53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14ED666C-3833-42CD-BA78-09896799E53C" xsi:nil="true"/>
    <wic_System_Copyright xmlns="http://schemas.microsoft.com/sharepoint/v3/fields" xsi:nil="true"/>
  </documentManagement>
</p:properties>
</file>

<file path=customXml/itemProps1.xml><?xml version="1.0" encoding="utf-8"?>
<ds:datastoreItem xmlns:ds="http://schemas.openxmlformats.org/officeDocument/2006/customXml" ds:itemID="{C1C903CD-F156-4D79-B0AD-000DA884C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ED666C-3833-42CD-BA78-09896799E53C"/>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C94CCE-29BF-4657-93C7-9F4D3105AF23}">
  <ds:schemaRefs>
    <ds:schemaRef ds:uri="http://schemas.microsoft.com/sharepoint/v3/contenttype/forms"/>
  </ds:schemaRefs>
</ds:datastoreItem>
</file>

<file path=customXml/itemProps3.xml><?xml version="1.0" encoding="utf-8"?>
<ds:datastoreItem xmlns:ds="http://schemas.openxmlformats.org/officeDocument/2006/customXml" ds:itemID="{5AB7E65C-D51B-4C9F-84CB-65902769D77D}">
  <ds:schemaRefs>
    <ds:schemaRef ds:uri="http://schemas.microsoft.com/office/2006/documentManagement/types"/>
    <ds:schemaRef ds:uri="http://schemas.microsoft.com/sharepoint/v3/fields"/>
    <ds:schemaRef ds:uri="http://purl.org/dc/dcmitype/"/>
    <ds:schemaRef ds:uri="http://purl.org/dc/terms/"/>
    <ds:schemaRef ds:uri="14ED666C-3833-42CD-BA78-09896799E53C"/>
    <ds:schemaRef ds:uri="http://purl.org/dc/elements/1.1/"/>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349</Words>
  <Characters>2151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Customer Services</vt:lpstr>
    </vt:vector>
  </TitlesOfParts>
  <Company>Plymouth City council</Company>
  <LinksUpToDate>false</LinksUpToDate>
  <CharactersWithSpaces>2496</CharactersWithSpaces>
  <SharedDoc>false</SharedDoc>
  <HLinks>
    <vt:vector size="12" baseType="variant">
      <vt:variant>
        <vt:i4>2097266</vt:i4>
      </vt:variant>
      <vt:variant>
        <vt:i4>2272</vt:i4>
      </vt:variant>
      <vt:variant>
        <vt:i4>1025</vt:i4>
      </vt:variant>
      <vt:variant>
        <vt:i4>1</vt:i4>
      </vt:variant>
      <vt:variant>
        <vt:lpwstr>PCH Logo250612</vt:lpwstr>
      </vt:variant>
      <vt:variant>
        <vt:lpwstr/>
      </vt:variant>
      <vt:variant>
        <vt:i4>6488134</vt:i4>
      </vt:variant>
      <vt:variant>
        <vt:i4>2280</vt:i4>
      </vt:variant>
      <vt:variant>
        <vt:i4>1026</vt:i4>
      </vt:variant>
      <vt:variant>
        <vt:i4>1</vt:i4>
      </vt:variant>
      <vt:variant>
        <vt:lpwstr>MIH block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Services</dc:title>
  <dc:creator>Nick Hewlett</dc:creator>
  <cp:lastModifiedBy>Jo Lake</cp:lastModifiedBy>
  <cp:revision>6</cp:revision>
  <cp:lastPrinted>2016-10-24T07:44:00Z</cp:lastPrinted>
  <dcterms:created xsi:type="dcterms:W3CDTF">2025-03-20T14:59:00Z</dcterms:created>
  <dcterms:modified xsi:type="dcterms:W3CDTF">2025-07-07T13:37:00Z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0x0101009148F5A04DDD49CBA7127AADA5FB792B00AADE34325A8B49CDA8BB4DB53328F21400D778940C5405A545B71A1CEBD92A064E</vt:lpwstr>
  </property>
</Properties>
</file>